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E736" w14:textId="5BE1CC9B" w:rsidR="000050D8" w:rsidRPr="00DE1725" w:rsidRDefault="00472801" w:rsidP="0064381C">
      <w:pPr>
        <w:pStyle w:val="Overskrift1"/>
        <w:spacing w:line="360" w:lineRule="auto"/>
        <w:rPr>
          <w:rFonts w:ascii="Aptos" w:hAnsi="Aptos"/>
          <w:color w:val="0B1A44"/>
        </w:rPr>
      </w:pPr>
      <w:r w:rsidRPr="00DE1725">
        <w:rPr>
          <w:rFonts w:ascii="Aptos" w:hAnsi="Aptos"/>
          <w:color w:val="0B1A44"/>
        </w:rPr>
        <w:t>Posisjonsnotat: Forskning</w:t>
      </w:r>
      <w:r w:rsidR="000E1C40" w:rsidRPr="00DE1725">
        <w:rPr>
          <w:rFonts w:ascii="Aptos" w:hAnsi="Aptos"/>
          <w:color w:val="0B1A44"/>
        </w:rPr>
        <w:t>spolitikk for konkurransekraft</w:t>
      </w:r>
    </w:p>
    <w:p w14:paraId="42B88028" w14:textId="77777777" w:rsidR="0064381C" w:rsidRPr="00DE1725" w:rsidRDefault="00EB0AA3" w:rsidP="003C0B02">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Norsk Industri mener:</w:t>
      </w:r>
      <w:r w:rsidRPr="00DE1725">
        <w:rPr>
          <w:rFonts w:ascii="Aptos" w:hAnsi="Aptos"/>
          <w:color w:val="2F54F0"/>
          <w:sz w:val="24"/>
          <w:szCs w:val="24"/>
        </w:rPr>
        <w:t xml:space="preserve"> </w:t>
      </w:r>
    </w:p>
    <w:p w14:paraId="007FB66A" w14:textId="7346981E" w:rsidR="007A0479" w:rsidRPr="00DE1725" w:rsidRDefault="00CB2028" w:rsidP="00EB3B4B">
      <w:pPr>
        <w:pStyle w:val="Listeavsnitt"/>
        <w:numPr>
          <w:ilvl w:val="0"/>
          <w:numId w:val="2"/>
        </w:numPr>
        <w:spacing w:line="276" w:lineRule="auto"/>
        <w:rPr>
          <w:rFonts w:ascii="Aptos" w:hAnsi="Aptos" w:cs="Arial"/>
          <w:szCs w:val="22"/>
        </w:rPr>
      </w:pPr>
      <w:r w:rsidRPr="00DE1725">
        <w:rPr>
          <w:rFonts w:ascii="Aptos" w:hAnsi="Aptos"/>
        </w:rPr>
        <w:t xml:space="preserve">Forskning og innovasjon er avgjørende for produktivitetsvekst og omstillingsevne i industrien. </w:t>
      </w:r>
      <w:r w:rsidR="007A0479" w:rsidRPr="00DE1725">
        <w:rPr>
          <w:rFonts w:ascii="Aptos" w:eastAsia="Aptos" w:hAnsi="Aptos" w:cs="Arial"/>
          <w:szCs w:val="22"/>
        </w:rPr>
        <w:t xml:space="preserve">Norge må øke satsingen på forskning for å sikre </w:t>
      </w:r>
      <w:r w:rsidR="006B6C8E" w:rsidRPr="00DE1725">
        <w:rPr>
          <w:rFonts w:ascii="Aptos" w:eastAsia="Aptos" w:hAnsi="Aptos" w:cs="Arial"/>
          <w:szCs w:val="22"/>
        </w:rPr>
        <w:t xml:space="preserve">industriens </w:t>
      </w:r>
      <w:r w:rsidR="007A0479" w:rsidRPr="00DE1725">
        <w:rPr>
          <w:rFonts w:ascii="Aptos" w:eastAsia="Aptos" w:hAnsi="Aptos" w:cs="Arial"/>
          <w:szCs w:val="22"/>
        </w:rPr>
        <w:t>konkurransekraft</w:t>
      </w:r>
      <w:r w:rsidRPr="00DE1725">
        <w:rPr>
          <w:rFonts w:ascii="Aptos" w:eastAsia="Aptos" w:hAnsi="Aptos" w:cs="Arial"/>
          <w:szCs w:val="22"/>
        </w:rPr>
        <w:t>.</w:t>
      </w:r>
    </w:p>
    <w:p w14:paraId="276DB7C6" w14:textId="3C906935" w:rsidR="00BD54D9" w:rsidRPr="00DE1725" w:rsidRDefault="00BD54D9" w:rsidP="00EB3B4B">
      <w:pPr>
        <w:pStyle w:val="Listeavsnitt"/>
        <w:numPr>
          <w:ilvl w:val="0"/>
          <w:numId w:val="2"/>
        </w:numPr>
        <w:spacing w:line="276" w:lineRule="auto"/>
        <w:rPr>
          <w:rFonts w:ascii="Aptos" w:hAnsi="Aptos"/>
        </w:rPr>
      </w:pPr>
      <w:r w:rsidRPr="00DE1725">
        <w:rPr>
          <w:rFonts w:ascii="Aptos" w:hAnsi="Aptos"/>
        </w:rPr>
        <w:t xml:space="preserve">Forskningspolitikken, og ressursene som brukes på forskning, skal bidra til å skape flere arbeidsplasser, </w:t>
      </w:r>
      <w:r w:rsidR="00EB3B4B" w:rsidRPr="00DE1725">
        <w:rPr>
          <w:rFonts w:ascii="Aptos" w:hAnsi="Aptos"/>
        </w:rPr>
        <w:t xml:space="preserve">mer </w:t>
      </w:r>
      <w:r w:rsidRPr="00DE1725">
        <w:rPr>
          <w:rFonts w:ascii="Aptos" w:hAnsi="Aptos"/>
        </w:rPr>
        <w:t>verdiskaping</w:t>
      </w:r>
      <w:r w:rsidR="00EB3B4B" w:rsidRPr="00DE1725">
        <w:rPr>
          <w:rFonts w:ascii="Aptos" w:hAnsi="Aptos"/>
        </w:rPr>
        <w:t>,</w:t>
      </w:r>
      <w:r w:rsidRPr="00DE1725">
        <w:rPr>
          <w:rFonts w:ascii="Aptos" w:hAnsi="Aptos"/>
        </w:rPr>
        <w:t xml:space="preserve"> høyere produktivitet og økte inntekter til samfunnet.</w:t>
      </w:r>
    </w:p>
    <w:p w14:paraId="1B4E22A2" w14:textId="71D33ECF" w:rsidR="00E716F8" w:rsidRPr="00DE1725" w:rsidRDefault="00015656" w:rsidP="00EB3B4B">
      <w:pPr>
        <w:pStyle w:val="Listeavsnitt"/>
        <w:numPr>
          <w:ilvl w:val="0"/>
          <w:numId w:val="1"/>
        </w:numPr>
        <w:spacing w:line="276" w:lineRule="auto"/>
        <w:rPr>
          <w:rFonts w:ascii="Aptos" w:hAnsi="Aptos"/>
        </w:rPr>
      </w:pPr>
      <w:r w:rsidRPr="00DE1725">
        <w:rPr>
          <w:rFonts w:ascii="Aptos" w:hAnsi="Aptos"/>
        </w:rPr>
        <w:t>Den næringsrettede forskningen under Norges forskningsråd må i større grad bidra til</w:t>
      </w:r>
      <w:r w:rsidR="00A37B32" w:rsidRPr="00DE1725">
        <w:rPr>
          <w:rFonts w:ascii="Aptos" w:hAnsi="Aptos"/>
        </w:rPr>
        <w:t xml:space="preserve"> </w:t>
      </w:r>
      <w:r w:rsidRPr="00DE1725">
        <w:rPr>
          <w:rFonts w:ascii="Aptos" w:hAnsi="Aptos"/>
        </w:rPr>
        <w:t>involvering av industri og næringsliv for å sikre relevante programmer og utlysninger.</w:t>
      </w:r>
    </w:p>
    <w:p w14:paraId="447C66A6" w14:textId="3CFC91E0" w:rsidR="00E716F8" w:rsidRPr="00DE1725" w:rsidRDefault="00D55645" w:rsidP="00EB3B4B">
      <w:pPr>
        <w:pStyle w:val="Listeavsnitt"/>
        <w:numPr>
          <w:ilvl w:val="0"/>
          <w:numId w:val="2"/>
        </w:numPr>
        <w:spacing w:line="276" w:lineRule="auto"/>
        <w:rPr>
          <w:rFonts w:ascii="Aptos" w:hAnsi="Aptos" w:cs="Arial"/>
          <w:szCs w:val="22"/>
        </w:rPr>
      </w:pPr>
      <w:r w:rsidRPr="00DE1725">
        <w:rPr>
          <w:rFonts w:ascii="Aptos" w:hAnsi="Aptos" w:cs="Arial"/>
          <w:szCs w:val="22"/>
        </w:rPr>
        <w:t xml:space="preserve">Deltagelse i </w:t>
      </w:r>
      <w:r w:rsidR="001E4700" w:rsidRPr="00DE1725">
        <w:rPr>
          <w:rFonts w:ascii="Aptos" w:hAnsi="Aptos" w:cs="Arial"/>
          <w:szCs w:val="22"/>
        </w:rPr>
        <w:t>Horisont</w:t>
      </w:r>
      <w:r w:rsidRPr="00DE1725">
        <w:rPr>
          <w:rFonts w:ascii="Aptos" w:hAnsi="Aptos" w:cs="Arial"/>
          <w:szCs w:val="22"/>
        </w:rPr>
        <w:t xml:space="preserve"> Europa og det europeiske konkurranseevnefondet er avgjørende for at norsk industri skal få tilgang til </w:t>
      </w:r>
      <w:r w:rsidR="001E4700" w:rsidRPr="00DE1725">
        <w:rPr>
          <w:rFonts w:ascii="Aptos" w:hAnsi="Aptos" w:cs="Arial"/>
          <w:szCs w:val="22"/>
        </w:rPr>
        <w:t>viktige kunnskapsmiljøer, teknologi og verdikjeder.</w:t>
      </w:r>
    </w:p>
    <w:p w14:paraId="5769D0B8" w14:textId="77777777" w:rsidR="00EB0AA3" w:rsidRPr="00DE1725" w:rsidRDefault="00EB0AA3" w:rsidP="00EB3B4B">
      <w:pPr>
        <w:spacing w:line="276" w:lineRule="auto"/>
        <w:rPr>
          <w:rFonts w:ascii="Aptos" w:hAnsi="Aptos" w:cs="Arial"/>
          <w:szCs w:val="22"/>
        </w:rPr>
      </w:pPr>
    </w:p>
    <w:p w14:paraId="3E3B0908" w14:textId="3A925262" w:rsidR="0064381C" w:rsidRPr="00DE1725" w:rsidRDefault="0064381C" w:rsidP="0064381C">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Norsk Industri</w:t>
      </w:r>
      <w:r w:rsidR="009D67E5" w:rsidRPr="00DE1725">
        <w:rPr>
          <w:rStyle w:val="Sterkutheving"/>
          <w:rFonts w:ascii="Aptos" w:hAnsi="Aptos"/>
          <w:b/>
          <w:bCs/>
          <w:i w:val="0"/>
          <w:iCs w:val="0"/>
          <w:color w:val="2F54F0"/>
          <w:sz w:val="24"/>
          <w:szCs w:val="24"/>
        </w:rPr>
        <w:t>s anbefalinger</w:t>
      </w:r>
      <w:r w:rsidRPr="00DE1725">
        <w:rPr>
          <w:rStyle w:val="Sterkutheving"/>
          <w:rFonts w:ascii="Aptos" w:hAnsi="Aptos"/>
          <w:b/>
          <w:bCs/>
          <w:i w:val="0"/>
          <w:iCs w:val="0"/>
          <w:color w:val="2F54F0"/>
          <w:sz w:val="24"/>
          <w:szCs w:val="24"/>
        </w:rPr>
        <w:t>:</w:t>
      </w:r>
    </w:p>
    <w:p w14:paraId="4B2B5CD3" w14:textId="2EA83292" w:rsidR="00AE5AF2" w:rsidRPr="00DE1725" w:rsidRDefault="00536E81" w:rsidP="00AE5AF2">
      <w:pPr>
        <w:pStyle w:val="Listeavsnitt"/>
        <w:numPr>
          <w:ilvl w:val="0"/>
          <w:numId w:val="1"/>
        </w:numPr>
        <w:spacing w:line="276" w:lineRule="auto"/>
        <w:rPr>
          <w:rFonts w:ascii="Aptos" w:hAnsi="Aptos"/>
        </w:rPr>
      </w:pPr>
      <w:r w:rsidRPr="00DE1725">
        <w:rPr>
          <w:rFonts w:ascii="Aptos" w:hAnsi="Aptos"/>
        </w:rPr>
        <w:t>O</w:t>
      </w:r>
      <w:r w:rsidR="00EF1505" w:rsidRPr="00DE1725">
        <w:rPr>
          <w:rFonts w:ascii="Aptos" w:hAnsi="Aptos"/>
        </w:rPr>
        <w:t>ffentlige investeringe</w:t>
      </w:r>
      <w:r w:rsidR="001F0D91" w:rsidRPr="00DE1725">
        <w:rPr>
          <w:rFonts w:ascii="Aptos" w:hAnsi="Aptos"/>
        </w:rPr>
        <w:t>r</w:t>
      </w:r>
      <w:r w:rsidR="00EF1505" w:rsidRPr="00DE1725">
        <w:rPr>
          <w:rFonts w:ascii="Aptos" w:hAnsi="Aptos"/>
        </w:rPr>
        <w:t xml:space="preserve"> </w:t>
      </w:r>
      <w:r w:rsidR="00383BFE" w:rsidRPr="00DE1725">
        <w:rPr>
          <w:rFonts w:ascii="Aptos" w:hAnsi="Aptos"/>
        </w:rPr>
        <w:t>til</w:t>
      </w:r>
      <w:r w:rsidR="00EF1505" w:rsidRPr="00DE1725">
        <w:rPr>
          <w:rFonts w:ascii="Aptos" w:hAnsi="Aptos"/>
        </w:rPr>
        <w:t xml:space="preserve"> næringsrettet forskning og innovasjon </w:t>
      </w:r>
      <w:r w:rsidR="00F741CD" w:rsidRPr="00DE1725">
        <w:rPr>
          <w:rFonts w:ascii="Aptos" w:hAnsi="Aptos"/>
        </w:rPr>
        <w:t xml:space="preserve">må økes </w:t>
      </w:r>
      <w:r w:rsidR="00EF1505" w:rsidRPr="00DE1725">
        <w:rPr>
          <w:rFonts w:ascii="Aptos" w:hAnsi="Aptos"/>
        </w:rPr>
        <w:t>til 1,25</w:t>
      </w:r>
      <w:r w:rsidR="00015656" w:rsidRPr="00DE1725">
        <w:rPr>
          <w:rFonts w:ascii="Aptos" w:hAnsi="Aptos"/>
        </w:rPr>
        <w:t xml:space="preserve"> % </w:t>
      </w:r>
      <w:r w:rsidR="00EF1505" w:rsidRPr="00DE1725">
        <w:rPr>
          <w:rFonts w:ascii="Aptos" w:hAnsi="Aptos"/>
        </w:rPr>
        <w:t xml:space="preserve">av BNP </w:t>
      </w:r>
      <w:r w:rsidR="001F0D91" w:rsidRPr="00DE1725">
        <w:rPr>
          <w:rFonts w:ascii="Aptos" w:hAnsi="Aptos"/>
        </w:rPr>
        <w:t>innen</w:t>
      </w:r>
      <w:r w:rsidR="00EF1505" w:rsidRPr="00DE1725">
        <w:rPr>
          <w:rFonts w:ascii="Aptos" w:hAnsi="Aptos"/>
        </w:rPr>
        <w:t xml:space="preserve"> 2030</w:t>
      </w:r>
      <w:r w:rsidR="00F741CD" w:rsidRPr="00DE1725">
        <w:rPr>
          <w:rFonts w:ascii="Aptos" w:hAnsi="Aptos"/>
        </w:rPr>
        <w:t xml:space="preserve">. Virkemidler som </w:t>
      </w:r>
      <w:r w:rsidR="00A956F3" w:rsidRPr="00DE1725">
        <w:rPr>
          <w:rFonts w:ascii="Aptos" w:hAnsi="Aptos"/>
        </w:rPr>
        <w:t>utløser økt FoU-innsats i næringslivet</w:t>
      </w:r>
      <w:r w:rsidR="00F741CD" w:rsidRPr="00DE1725">
        <w:rPr>
          <w:rFonts w:ascii="Aptos" w:hAnsi="Aptos"/>
        </w:rPr>
        <w:t xml:space="preserve"> må prioriteres</w:t>
      </w:r>
      <w:r w:rsidR="00A956F3" w:rsidRPr="00DE1725">
        <w:rPr>
          <w:rFonts w:ascii="Aptos" w:hAnsi="Aptos"/>
        </w:rPr>
        <w:t>.</w:t>
      </w:r>
    </w:p>
    <w:p w14:paraId="7A404703" w14:textId="0615EA56" w:rsidR="00AE5AF2" w:rsidRPr="00DE1725" w:rsidRDefault="001F0D91" w:rsidP="00AE5AF2">
      <w:pPr>
        <w:pStyle w:val="Listeavsnitt"/>
        <w:numPr>
          <w:ilvl w:val="0"/>
          <w:numId w:val="1"/>
        </w:numPr>
        <w:spacing w:line="276" w:lineRule="auto"/>
        <w:rPr>
          <w:rFonts w:ascii="Aptos" w:hAnsi="Aptos"/>
        </w:rPr>
      </w:pPr>
      <w:r w:rsidRPr="00DE1725">
        <w:rPr>
          <w:rFonts w:ascii="Aptos" w:hAnsi="Aptos"/>
        </w:rPr>
        <w:t>And</w:t>
      </w:r>
      <w:r w:rsidR="00AE5AF2" w:rsidRPr="00DE1725">
        <w:rPr>
          <w:rFonts w:ascii="Aptos" w:hAnsi="Aptos"/>
        </w:rPr>
        <w:t>elen av offentlig</w:t>
      </w:r>
      <w:r w:rsidRPr="00DE1725">
        <w:rPr>
          <w:rFonts w:ascii="Aptos" w:hAnsi="Aptos"/>
        </w:rPr>
        <w:t>e</w:t>
      </w:r>
      <w:r w:rsidR="00AE5AF2" w:rsidRPr="00DE1725">
        <w:rPr>
          <w:rFonts w:ascii="Aptos" w:hAnsi="Aptos"/>
        </w:rPr>
        <w:t xml:space="preserve"> forskningsmidle</w:t>
      </w:r>
      <w:r w:rsidRPr="00DE1725">
        <w:rPr>
          <w:rFonts w:ascii="Aptos" w:hAnsi="Aptos"/>
        </w:rPr>
        <w:t>r</w:t>
      </w:r>
      <w:r w:rsidR="00AE5AF2" w:rsidRPr="00DE1725">
        <w:rPr>
          <w:rFonts w:ascii="Aptos" w:hAnsi="Aptos"/>
        </w:rPr>
        <w:t xml:space="preserve"> som forvaltes gjennom Forskningsrådet</w:t>
      </w:r>
      <w:r w:rsidRPr="00DE1725">
        <w:rPr>
          <w:rFonts w:ascii="Aptos" w:hAnsi="Aptos"/>
        </w:rPr>
        <w:t xml:space="preserve"> må økes</w:t>
      </w:r>
      <w:r w:rsidR="00AE5AF2" w:rsidRPr="00DE1725">
        <w:rPr>
          <w:rFonts w:ascii="Aptos" w:hAnsi="Aptos"/>
        </w:rPr>
        <w:t>.</w:t>
      </w:r>
    </w:p>
    <w:p w14:paraId="07AAD498" w14:textId="63BE66DF" w:rsidR="00A956F3" w:rsidRPr="00DE1725" w:rsidRDefault="001F0D91" w:rsidP="000A3D2A">
      <w:pPr>
        <w:pStyle w:val="Listeavsnitt"/>
        <w:numPr>
          <w:ilvl w:val="0"/>
          <w:numId w:val="1"/>
        </w:numPr>
        <w:spacing w:line="276" w:lineRule="auto"/>
        <w:rPr>
          <w:rFonts w:ascii="Aptos" w:hAnsi="Aptos"/>
        </w:rPr>
      </w:pPr>
      <w:r w:rsidRPr="00DE1725">
        <w:rPr>
          <w:rFonts w:ascii="Aptos" w:hAnsi="Aptos"/>
        </w:rPr>
        <w:t>D</w:t>
      </w:r>
      <w:r w:rsidR="00015656" w:rsidRPr="00DE1725">
        <w:rPr>
          <w:rFonts w:ascii="Aptos" w:hAnsi="Aptos"/>
        </w:rPr>
        <w:t xml:space="preserve">et </w:t>
      </w:r>
      <w:r w:rsidRPr="00DE1725">
        <w:rPr>
          <w:rFonts w:ascii="Aptos" w:hAnsi="Aptos"/>
        </w:rPr>
        <w:t xml:space="preserve">bør vurderes hvordan </w:t>
      </w:r>
      <w:r w:rsidR="00015656" w:rsidRPr="00DE1725">
        <w:rPr>
          <w:rFonts w:ascii="Aptos" w:hAnsi="Aptos"/>
        </w:rPr>
        <w:t>næringsrettede virkemid</w:t>
      </w:r>
      <w:r w:rsidR="00E25965" w:rsidRPr="00DE1725">
        <w:rPr>
          <w:rFonts w:ascii="Aptos" w:hAnsi="Aptos"/>
        </w:rPr>
        <w:t>le</w:t>
      </w:r>
      <w:r w:rsidR="003724A4" w:rsidRPr="00DE1725">
        <w:rPr>
          <w:rFonts w:ascii="Aptos" w:hAnsi="Aptos"/>
        </w:rPr>
        <w:t>r</w:t>
      </w:r>
      <w:r w:rsidR="00015656" w:rsidRPr="00DE1725">
        <w:rPr>
          <w:rFonts w:ascii="Aptos" w:hAnsi="Aptos"/>
        </w:rPr>
        <w:t xml:space="preserve"> </w:t>
      </w:r>
      <w:r w:rsidRPr="00DE1725">
        <w:rPr>
          <w:rFonts w:ascii="Aptos" w:hAnsi="Aptos"/>
        </w:rPr>
        <w:t xml:space="preserve">best </w:t>
      </w:r>
      <w:r w:rsidR="00964B4E" w:rsidRPr="00DE1725">
        <w:rPr>
          <w:rFonts w:ascii="Aptos" w:hAnsi="Aptos"/>
        </w:rPr>
        <w:t xml:space="preserve">kan </w:t>
      </w:r>
      <w:r w:rsidR="00015656" w:rsidRPr="00DE1725">
        <w:rPr>
          <w:rFonts w:ascii="Aptos" w:hAnsi="Aptos"/>
        </w:rPr>
        <w:t xml:space="preserve">innrettes </w:t>
      </w:r>
      <w:r w:rsidR="00964B4E" w:rsidRPr="00DE1725">
        <w:rPr>
          <w:rFonts w:ascii="Aptos" w:hAnsi="Aptos"/>
        </w:rPr>
        <w:t>slik</w:t>
      </w:r>
      <w:r w:rsidR="0081056A" w:rsidRPr="00DE1725">
        <w:rPr>
          <w:rFonts w:ascii="Aptos" w:hAnsi="Aptos"/>
        </w:rPr>
        <w:t xml:space="preserve"> at </w:t>
      </w:r>
      <w:r w:rsidR="00A956F3" w:rsidRPr="00DE1725">
        <w:rPr>
          <w:rFonts w:ascii="Aptos" w:hAnsi="Aptos"/>
        </w:rPr>
        <w:t xml:space="preserve">gevinster fra forskning som gjennomføres </w:t>
      </w:r>
      <w:r w:rsidR="00824263" w:rsidRPr="00DE1725">
        <w:rPr>
          <w:rFonts w:ascii="Aptos" w:hAnsi="Aptos"/>
        </w:rPr>
        <w:t xml:space="preserve">i størst mulig grad </w:t>
      </w:r>
      <w:r w:rsidR="003724A4" w:rsidRPr="00DE1725">
        <w:rPr>
          <w:rFonts w:ascii="Aptos" w:hAnsi="Aptos"/>
        </w:rPr>
        <w:t xml:space="preserve">også </w:t>
      </w:r>
      <w:r w:rsidR="00A956F3" w:rsidRPr="00DE1725">
        <w:rPr>
          <w:rFonts w:ascii="Aptos" w:hAnsi="Aptos"/>
        </w:rPr>
        <w:t xml:space="preserve">operasjonaliseres i </w:t>
      </w:r>
      <w:r w:rsidR="00824263" w:rsidRPr="00DE1725">
        <w:rPr>
          <w:rFonts w:ascii="Aptos" w:hAnsi="Aptos"/>
        </w:rPr>
        <w:t>industrien</w:t>
      </w:r>
      <w:r w:rsidR="00A956F3" w:rsidRPr="00DE1725">
        <w:rPr>
          <w:rFonts w:ascii="Aptos" w:hAnsi="Aptos"/>
        </w:rPr>
        <w:t>.</w:t>
      </w:r>
    </w:p>
    <w:p w14:paraId="08F941A1" w14:textId="46ABB048" w:rsidR="00A956F3" w:rsidRPr="00DE1725" w:rsidRDefault="0074054E" w:rsidP="000A3D2A">
      <w:pPr>
        <w:pStyle w:val="Listeavsnitt"/>
        <w:numPr>
          <w:ilvl w:val="0"/>
          <w:numId w:val="1"/>
        </w:numPr>
        <w:spacing w:line="276" w:lineRule="auto"/>
        <w:rPr>
          <w:rFonts w:ascii="Aptos" w:hAnsi="Aptos"/>
        </w:rPr>
      </w:pPr>
      <w:r w:rsidRPr="00DE1725">
        <w:rPr>
          <w:rFonts w:ascii="Aptos" w:hAnsi="Aptos"/>
        </w:rPr>
        <w:t>Norsk Industri vil b</w:t>
      </w:r>
      <w:r w:rsidR="0081056A" w:rsidRPr="00DE1725">
        <w:rPr>
          <w:rFonts w:ascii="Aptos" w:hAnsi="Aptos"/>
        </w:rPr>
        <w:t>idra til å m</w:t>
      </w:r>
      <w:r w:rsidR="00A956F3" w:rsidRPr="00DE1725">
        <w:rPr>
          <w:rFonts w:ascii="Aptos" w:hAnsi="Aptos"/>
        </w:rPr>
        <w:t>obilisere industri</w:t>
      </w:r>
      <w:r w:rsidRPr="00DE1725">
        <w:rPr>
          <w:rFonts w:ascii="Aptos" w:hAnsi="Aptos"/>
        </w:rPr>
        <w:t>en</w:t>
      </w:r>
      <w:r w:rsidR="00A956F3" w:rsidRPr="00DE1725">
        <w:rPr>
          <w:rFonts w:ascii="Aptos" w:hAnsi="Aptos"/>
        </w:rPr>
        <w:t xml:space="preserve"> til</w:t>
      </w:r>
      <w:r w:rsidR="0081056A" w:rsidRPr="00DE1725">
        <w:rPr>
          <w:rFonts w:ascii="Aptos" w:hAnsi="Aptos"/>
        </w:rPr>
        <w:t xml:space="preserve"> </w:t>
      </w:r>
      <w:r w:rsidR="00A956F3" w:rsidRPr="00DE1725">
        <w:rPr>
          <w:rFonts w:ascii="Aptos" w:hAnsi="Aptos"/>
        </w:rPr>
        <w:t>søknad</w:t>
      </w:r>
      <w:r w:rsidR="0081056A" w:rsidRPr="00DE1725">
        <w:rPr>
          <w:rFonts w:ascii="Aptos" w:hAnsi="Aptos"/>
        </w:rPr>
        <w:t>er</w:t>
      </w:r>
      <w:r w:rsidR="00A956F3" w:rsidRPr="00DE1725">
        <w:rPr>
          <w:rFonts w:ascii="Aptos" w:hAnsi="Aptos"/>
        </w:rPr>
        <w:t xml:space="preserve"> om </w:t>
      </w:r>
      <w:r w:rsidR="006F6AEA" w:rsidRPr="00DE1725">
        <w:rPr>
          <w:rFonts w:ascii="Aptos" w:hAnsi="Aptos"/>
        </w:rPr>
        <w:t xml:space="preserve">større </w:t>
      </w:r>
      <w:r w:rsidR="000A15BD" w:rsidRPr="00DE1725">
        <w:rPr>
          <w:rFonts w:ascii="Aptos" w:hAnsi="Aptos"/>
        </w:rPr>
        <w:t>forsknings</w:t>
      </w:r>
      <w:r w:rsidR="00A956F3" w:rsidRPr="00DE1725">
        <w:rPr>
          <w:rFonts w:ascii="Aptos" w:hAnsi="Aptos"/>
        </w:rPr>
        <w:t>sent</w:t>
      </w:r>
      <w:r w:rsidR="000A15BD" w:rsidRPr="00DE1725">
        <w:rPr>
          <w:rFonts w:ascii="Aptos" w:hAnsi="Aptos"/>
        </w:rPr>
        <w:t xml:space="preserve">re, etc., </w:t>
      </w:r>
      <w:r w:rsidR="00E9209A" w:rsidRPr="00DE1725">
        <w:rPr>
          <w:rFonts w:ascii="Aptos" w:hAnsi="Aptos"/>
        </w:rPr>
        <w:t xml:space="preserve">der </w:t>
      </w:r>
      <w:r w:rsidR="00B53C22" w:rsidRPr="00DE1725">
        <w:rPr>
          <w:rFonts w:ascii="Aptos" w:hAnsi="Aptos"/>
        </w:rPr>
        <w:t xml:space="preserve">forskning kan sette </w:t>
      </w:r>
      <w:r w:rsidR="00AA6227" w:rsidRPr="00DE1725">
        <w:rPr>
          <w:rFonts w:ascii="Aptos" w:hAnsi="Aptos"/>
        </w:rPr>
        <w:t>industri</w:t>
      </w:r>
      <w:r w:rsidR="00B53C22" w:rsidRPr="00DE1725">
        <w:rPr>
          <w:rFonts w:ascii="Aptos" w:hAnsi="Aptos"/>
        </w:rPr>
        <w:t>en</w:t>
      </w:r>
      <w:r w:rsidR="00AA6227" w:rsidRPr="00DE1725">
        <w:rPr>
          <w:rFonts w:ascii="Aptos" w:hAnsi="Aptos"/>
        </w:rPr>
        <w:t xml:space="preserve"> </w:t>
      </w:r>
      <w:r w:rsidR="00B53C22" w:rsidRPr="00DE1725">
        <w:rPr>
          <w:rFonts w:ascii="Aptos" w:hAnsi="Aptos"/>
        </w:rPr>
        <w:t xml:space="preserve">i stand til </w:t>
      </w:r>
      <w:r w:rsidR="00F201FD" w:rsidRPr="00DE1725">
        <w:rPr>
          <w:rFonts w:ascii="Aptos" w:hAnsi="Aptos"/>
        </w:rPr>
        <w:t>å nå p</w:t>
      </w:r>
      <w:r w:rsidR="005D5F13" w:rsidRPr="00DE1725">
        <w:rPr>
          <w:rFonts w:ascii="Aptos" w:hAnsi="Aptos"/>
        </w:rPr>
        <w:t>olitiske mål, f</w:t>
      </w:r>
      <w:r w:rsidR="00AA6227" w:rsidRPr="00DE1725">
        <w:rPr>
          <w:rFonts w:ascii="Aptos" w:hAnsi="Aptos"/>
        </w:rPr>
        <w:t>.eks.</w:t>
      </w:r>
      <w:r w:rsidR="005D5F13" w:rsidRPr="00DE1725">
        <w:rPr>
          <w:rFonts w:ascii="Aptos" w:hAnsi="Aptos"/>
        </w:rPr>
        <w:t xml:space="preserve"> </w:t>
      </w:r>
      <w:r w:rsidR="00AA6227" w:rsidRPr="00DE1725">
        <w:rPr>
          <w:rFonts w:ascii="Aptos" w:hAnsi="Aptos"/>
        </w:rPr>
        <w:t xml:space="preserve">innen </w:t>
      </w:r>
      <w:r w:rsidR="005D5F13" w:rsidRPr="00DE1725">
        <w:rPr>
          <w:rFonts w:ascii="Aptos" w:hAnsi="Aptos"/>
        </w:rPr>
        <w:t>produktivitet</w:t>
      </w:r>
      <w:r w:rsidR="00AA6227" w:rsidRPr="00DE1725">
        <w:rPr>
          <w:rFonts w:ascii="Aptos" w:hAnsi="Aptos"/>
        </w:rPr>
        <w:t>svekst</w:t>
      </w:r>
      <w:r w:rsidR="005D5F13" w:rsidRPr="00DE1725">
        <w:rPr>
          <w:rFonts w:ascii="Aptos" w:hAnsi="Aptos"/>
        </w:rPr>
        <w:t xml:space="preserve">, konkurransekraft, </w:t>
      </w:r>
      <w:r w:rsidR="00AA6227" w:rsidRPr="00DE1725">
        <w:rPr>
          <w:rFonts w:ascii="Aptos" w:hAnsi="Aptos"/>
        </w:rPr>
        <w:t>autonomi, klima og miljø, sirkulær økonomi, mv.</w:t>
      </w:r>
    </w:p>
    <w:p w14:paraId="4EBF09DA" w14:textId="2FEAE44C" w:rsidR="00E716F8" w:rsidRPr="00DE1725" w:rsidRDefault="00E716F8" w:rsidP="000A3D2A">
      <w:pPr>
        <w:spacing w:line="276" w:lineRule="auto"/>
        <w:rPr>
          <w:rFonts w:ascii="Aptos" w:hAnsi="Aptos"/>
        </w:rPr>
      </w:pPr>
    </w:p>
    <w:p w14:paraId="7B55C18F" w14:textId="0DEA09CC" w:rsidR="00DA3055" w:rsidRPr="00DE1725" w:rsidRDefault="001E4700" w:rsidP="003C0B02">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Mer forskning for økt konkurransekraft</w:t>
      </w:r>
    </w:p>
    <w:p w14:paraId="3D1BE3EB" w14:textId="2F1BF8B0" w:rsidR="003E5A85" w:rsidRPr="00DE1725" w:rsidRDefault="001C7260" w:rsidP="00EE11E9">
      <w:pPr>
        <w:spacing w:line="276" w:lineRule="auto"/>
        <w:rPr>
          <w:rFonts w:ascii="Aptos" w:hAnsi="Aptos"/>
        </w:rPr>
      </w:pPr>
      <w:r w:rsidRPr="00DE1725">
        <w:rPr>
          <w:rFonts w:ascii="Aptos" w:hAnsi="Aptos"/>
        </w:rPr>
        <w:t xml:space="preserve">Forsking er </w:t>
      </w:r>
      <w:r w:rsidR="00EB75F3" w:rsidRPr="00DE1725">
        <w:rPr>
          <w:rFonts w:ascii="Aptos" w:hAnsi="Aptos"/>
        </w:rPr>
        <w:t xml:space="preserve">avgjørende for å </w:t>
      </w:r>
      <w:r w:rsidR="00BA4A80" w:rsidRPr="00DE1725">
        <w:rPr>
          <w:rFonts w:ascii="Aptos" w:hAnsi="Aptos"/>
        </w:rPr>
        <w:t xml:space="preserve">fremskaffe ny </w:t>
      </w:r>
      <w:r w:rsidRPr="00DE1725">
        <w:rPr>
          <w:rFonts w:ascii="Aptos" w:hAnsi="Aptos"/>
        </w:rPr>
        <w:t>kunnskap</w:t>
      </w:r>
      <w:r w:rsidR="002C7AAD" w:rsidRPr="00DE1725">
        <w:rPr>
          <w:rFonts w:ascii="Aptos" w:hAnsi="Aptos"/>
        </w:rPr>
        <w:t xml:space="preserve">. Ny kunnskap gir muligheter for investeringer som fører til </w:t>
      </w:r>
      <w:r w:rsidRPr="00DE1725">
        <w:rPr>
          <w:rFonts w:ascii="Aptos" w:hAnsi="Aptos"/>
        </w:rPr>
        <w:t>innovasjon</w:t>
      </w:r>
      <w:r w:rsidR="002C7AAD" w:rsidRPr="00DE1725">
        <w:rPr>
          <w:rFonts w:ascii="Aptos" w:hAnsi="Aptos"/>
        </w:rPr>
        <w:t>, produktivitetsvekst</w:t>
      </w:r>
      <w:r w:rsidR="00CC065D" w:rsidRPr="00DE1725">
        <w:rPr>
          <w:rFonts w:ascii="Aptos" w:hAnsi="Aptos"/>
        </w:rPr>
        <w:t xml:space="preserve">, klima- og miljøforbedringer i industrien. </w:t>
      </w:r>
      <w:r w:rsidR="00846968" w:rsidRPr="00DE1725">
        <w:rPr>
          <w:rFonts w:ascii="Aptos" w:hAnsi="Aptos"/>
        </w:rPr>
        <w:t xml:space="preserve">De samlede </w:t>
      </w:r>
      <w:r w:rsidRPr="00DE1725">
        <w:rPr>
          <w:rFonts w:ascii="Aptos" w:hAnsi="Aptos"/>
        </w:rPr>
        <w:t>FoU-</w:t>
      </w:r>
      <w:r w:rsidR="00C17CB8" w:rsidRPr="00DE1725">
        <w:rPr>
          <w:rFonts w:ascii="Aptos" w:hAnsi="Aptos"/>
        </w:rPr>
        <w:t>investeringene</w:t>
      </w:r>
      <w:r w:rsidR="00846968" w:rsidRPr="00DE1725">
        <w:rPr>
          <w:rFonts w:ascii="Aptos" w:hAnsi="Aptos"/>
        </w:rPr>
        <w:t xml:space="preserve"> i Norge har hatt kontinuerlig vekst de siste 50 årene</w:t>
      </w:r>
      <w:r w:rsidRPr="00DE1725">
        <w:rPr>
          <w:rFonts w:ascii="Aptos" w:hAnsi="Aptos"/>
        </w:rPr>
        <w:t xml:space="preserve">. Likevel er </w:t>
      </w:r>
      <w:r w:rsidR="00C17CB8" w:rsidRPr="00DE1725">
        <w:rPr>
          <w:rFonts w:ascii="Aptos" w:hAnsi="Aptos"/>
        </w:rPr>
        <w:t>investeringene lavere e</w:t>
      </w:r>
      <w:r w:rsidRPr="00DE1725">
        <w:rPr>
          <w:rFonts w:ascii="Aptos" w:hAnsi="Aptos"/>
        </w:rPr>
        <w:t xml:space="preserve">nn i </w:t>
      </w:r>
      <w:r w:rsidR="003E5A85" w:rsidRPr="00DE1725">
        <w:rPr>
          <w:rFonts w:ascii="Aptos" w:hAnsi="Aptos"/>
        </w:rPr>
        <w:t>flere</w:t>
      </w:r>
      <w:r w:rsidRPr="00DE1725">
        <w:rPr>
          <w:rFonts w:ascii="Aptos" w:hAnsi="Aptos"/>
        </w:rPr>
        <w:t xml:space="preserve"> land vi samarbeider og konkurrerer med.</w:t>
      </w:r>
      <w:r w:rsidR="003E5A85" w:rsidRPr="00DE1725">
        <w:rPr>
          <w:rStyle w:val="Fotnotereferanse"/>
          <w:rFonts w:ascii="Aptos" w:hAnsi="Aptos"/>
        </w:rPr>
        <w:footnoteReference w:id="1"/>
      </w:r>
      <w:r w:rsidRPr="00DE1725">
        <w:rPr>
          <w:rFonts w:ascii="Aptos" w:hAnsi="Aptos"/>
        </w:rPr>
        <w:t xml:space="preserve"> </w:t>
      </w:r>
    </w:p>
    <w:p w14:paraId="0BC85011" w14:textId="77777777" w:rsidR="00965E73" w:rsidRPr="00DE1725" w:rsidRDefault="00965E73" w:rsidP="00EE11E9">
      <w:pPr>
        <w:spacing w:line="276" w:lineRule="auto"/>
        <w:rPr>
          <w:rFonts w:ascii="Aptos" w:hAnsi="Aptos"/>
        </w:rPr>
      </w:pPr>
    </w:p>
    <w:p w14:paraId="33D139E2" w14:textId="78E81232" w:rsidR="00253917" w:rsidRPr="00DE1725" w:rsidRDefault="00846968" w:rsidP="00EE11E9">
      <w:pPr>
        <w:spacing w:line="276" w:lineRule="auto"/>
        <w:rPr>
          <w:rFonts w:ascii="Aptos" w:hAnsi="Aptos"/>
        </w:rPr>
      </w:pPr>
      <w:r w:rsidRPr="00DE1725">
        <w:rPr>
          <w:rFonts w:ascii="Aptos" w:hAnsi="Aptos"/>
        </w:rPr>
        <w:t xml:space="preserve">Ett av de overordnede politiske målene i </w:t>
      </w:r>
      <w:r w:rsidR="00EE11E9" w:rsidRPr="00DE1725">
        <w:rPr>
          <w:rFonts w:ascii="Aptos" w:hAnsi="Aptos"/>
        </w:rPr>
        <w:t>forskningspolitikken</w:t>
      </w:r>
      <w:r w:rsidRPr="00DE1725">
        <w:rPr>
          <w:rFonts w:ascii="Aptos" w:hAnsi="Aptos"/>
        </w:rPr>
        <w:t xml:space="preserve"> er at </w:t>
      </w:r>
      <w:r w:rsidR="00140D98" w:rsidRPr="00DE1725">
        <w:rPr>
          <w:rFonts w:ascii="Aptos" w:hAnsi="Aptos"/>
        </w:rPr>
        <w:t xml:space="preserve">den totale utførte FoU-innsatsen i Norge skal utgjøre minst </w:t>
      </w:r>
      <w:r w:rsidR="00E51E26" w:rsidRPr="00DE1725">
        <w:rPr>
          <w:rFonts w:ascii="Aptos" w:hAnsi="Aptos"/>
        </w:rPr>
        <w:t>3</w:t>
      </w:r>
      <w:r w:rsidR="00140D98" w:rsidRPr="00DE1725">
        <w:rPr>
          <w:rFonts w:ascii="Aptos" w:hAnsi="Aptos"/>
        </w:rPr>
        <w:t xml:space="preserve"> % av BNP innen 2030</w:t>
      </w:r>
      <w:r w:rsidR="00573EA8" w:rsidRPr="00DE1725">
        <w:rPr>
          <w:rFonts w:ascii="Aptos" w:hAnsi="Aptos"/>
        </w:rPr>
        <w:t xml:space="preserve">, der </w:t>
      </w:r>
      <w:r w:rsidR="00E51E26" w:rsidRPr="00DE1725">
        <w:rPr>
          <w:rFonts w:ascii="Aptos" w:hAnsi="Aptos"/>
        </w:rPr>
        <w:t>1</w:t>
      </w:r>
      <w:r w:rsidR="00573EA8" w:rsidRPr="00DE1725">
        <w:rPr>
          <w:rFonts w:ascii="Aptos" w:hAnsi="Aptos"/>
        </w:rPr>
        <w:t xml:space="preserve"> % skal </w:t>
      </w:r>
      <w:r w:rsidR="00F0458A" w:rsidRPr="00DE1725">
        <w:rPr>
          <w:rFonts w:ascii="Aptos" w:hAnsi="Aptos"/>
        </w:rPr>
        <w:t>finansieres</w:t>
      </w:r>
      <w:r w:rsidR="00573EA8" w:rsidRPr="00DE1725">
        <w:rPr>
          <w:rFonts w:ascii="Aptos" w:hAnsi="Aptos"/>
        </w:rPr>
        <w:t xml:space="preserve"> av det offentlige og 2 % av næringslivet. I </w:t>
      </w:r>
      <w:r w:rsidR="00DC7B7A" w:rsidRPr="00DE1725">
        <w:rPr>
          <w:rFonts w:ascii="Aptos" w:hAnsi="Aptos"/>
        </w:rPr>
        <w:t>2026 utgjør de offentlige bevilgningene til forskning ca. 0,95</w:t>
      </w:r>
      <w:r w:rsidR="00083C80" w:rsidRPr="00DE1725">
        <w:rPr>
          <w:rFonts w:ascii="Aptos" w:hAnsi="Aptos"/>
        </w:rPr>
        <w:t xml:space="preserve"> % av BNP (og i overkant av 1 % av BNP dersom Skattefunn-ordningen inkluderes). </w:t>
      </w:r>
      <w:r w:rsidR="0052212A" w:rsidRPr="00DE1725">
        <w:rPr>
          <w:rFonts w:ascii="Aptos" w:hAnsi="Aptos"/>
        </w:rPr>
        <w:t xml:space="preserve">Totalt ligger </w:t>
      </w:r>
      <w:r w:rsidR="003305D0" w:rsidRPr="00DE1725">
        <w:rPr>
          <w:rFonts w:ascii="Aptos" w:hAnsi="Aptos"/>
        </w:rPr>
        <w:t>den samlede FoU-innsatsen i Norge på i underkant av 2 % av BNP</w:t>
      </w:r>
      <w:r w:rsidR="00A00EC1" w:rsidRPr="00DE1725">
        <w:rPr>
          <w:rStyle w:val="Fotnotereferanse"/>
          <w:rFonts w:ascii="Aptos" w:hAnsi="Aptos"/>
        </w:rPr>
        <w:footnoteReference w:id="2"/>
      </w:r>
      <w:r w:rsidR="003305D0" w:rsidRPr="00DE1725">
        <w:rPr>
          <w:rFonts w:ascii="Aptos" w:hAnsi="Aptos"/>
        </w:rPr>
        <w:t xml:space="preserve">. En </w:t>
      </w:r>
      <w:r w:rsidR="00BA73C3" w:rsidRPr="00DE1725">
        <w:rPr>
          <w:rFonts w:ascii="Aptos" w:hAnsi="Aptos"/>
        </w:rPr>
        <w:t xml:space="preserve">økning </w:t>
      </w:r>
      <w:r w:rsidR="003305D0" w:rsidRPr="00DE1725">
        <w:rPr>
          <w:rFonts w:ascii="Aptos" w:hAnsi="Aptos"/>
        </w:rPr>
        <w:t>av forskningsinnsatsen er altså nødvendig for å nå</w:t>
      </w:r>
      <w:r w:rsidR="00BA73C3" w:rsidRPr="00DE1725">
        <w:rPr>
          <w:rFonts w:ascii="Aptos" w:hAnsi="Aptos"/>
        </w:rPr>
        <w:t xml:space="preserve"> de </w:t>
      </w:r>
      <w:r w:rsidR="0093773E" w:rsidRPr="00DE1725">
        <w:rPr>
          <w:rFonts w:ascii="Aptos" w:hAnsi="Aptos"/>
        </w:rPr>
        <w:t>vedtatte</w:t>
      </w:r>
      <w:r w:rsidR="00BA73C3" w:rsidRPr="00DE1725">
        <w:rPr>
          <w:rFonts w:ascii="Aptos" w:hAnsi="Aptos"/>
        </w:rPr>
        <w:t xml:space="preserve"> mål</w:t>
      </w:r>
      <w:r w:rsidR="0093773E" w:rsidRPr="00DE1725">
        <w:rPr>
          <w:rFonts w:ascii="Aptos" w:hAnsi="Aptos"/>
        </w:rPr>
        <w:t>ene i forskningspolitikken.</w:t>
      </w:r>
    </w:p>
    <w:p w14:paraId="0C6AD2D8" w14:textId="77777777" w:rsidR="003E5A85" w:rsidRPr="00DE1725" w:rsidRDefault="003E5A85" w:rsidP="00EE11E9">
      <w:pPr>
        <w:spacing w:line="276" w:lineRule="auto"/>
        <w:rPr>
          <w:rFonts w:ascii="Aptos" w:hAnsi="Aptos"/>
        </w:rPr>
      </w:pPr>
    </w:p>
    <w:p w14:paraId="615B0394" w14:textId="1340581F" w:rsidR="00383BFE" w:rsidRPr="00DE1725" w:rsidRDefault="006735FB" w:rsidP="00EE11E9">
      <w:pPr>
        <w:spacing w:line="276" w:lineRule="auto"/>
        <w:rPr>
          <w:rFonts w:ascii="Aptos" w:hAnsi="Aptos"/>
        </w:rPr>
      </w:pPr>
      <w:r w:rsidRPr="00DE1725">
        <w:rPr>
          <w:rFonts w:ascii="Aptos" w:hAnsi="Aptos"/>
        </w:rPr>
        <w:t>Norsk Industri vil derfor øke de offentlige investeringene til næringsrettet forskning og innovasjon til 1,25 % av BNP fram mot 2030 og prioritere virkemidler som utløser økt FoU-innsats i næringslivet.</w:t>
      </w:r>
      <w:r w:rsidR="00383BFE" w:rsidRPr="00DE1725">
        <w:rPr>
          <w:rFonts w:ascii="Aptos" w:hAnsi="Aptos"/>
        </w:rPr>
        <w:t xml:space="preserve"> </w:t>
      </w:r>
      <w:r w:rsidR="007C3819" w:rsidRPr="00DE1725">
        <w:rPr>
          <w:rFonts w:ascii="Aptos" w:hAnsi="Aptos"/>
        </w:rPr>
        <w:t>D</w:t>
      </w:r>
      <w:r w:rsidR="00383BFE" w:rsidRPr="00DE1725">
        <w:rPr>
          <w:rFonts w:ascii="Aptos" w:hAnsi="Aptos"/>
        </w:rPr>
        <w:t>en næringsrettede forskningen under Norges forskningsråd må i større grad bidra til involvering av industri</w:t>
      </w:r>
      <w:r w:rsidR="007C3819" w:rsidRPr="00DE1725">
        <w:rPr>
          <w:rFonts w:ascii="Aptos" w:hAnsi="Aptos"/>
        </w:rPr>
        <w:t>en</w:t>
      </w:r>
      <w:r w:rsidR="00383BFE" w:rsidRPr="00DE1725">
        <w:rPr>
          <w:rFonts w:ascii="Aptos" w:hAnsi="Aptos"/>
        </w:rPr>
        <w:t xml:space="preserve"> for å sikre relevante programmer og utlysninger.</w:t>
      </w:r>
    </w:p>
    <w:p w14:paraId="260E31A1" w14:textId="7BA52C9D" w:rsidR="006735FB" w:rsidRPr="00DE1725" w:rsidRDefault="006735FB" w:rsidP="00EE11E9">
      <w:pPr>
        <w:spacing w:line="276" w:lineRule="auto"/>
        <w:rPr>
          <w:rFonts w:ascii="Aptos" w:hAnsi="Aptos"/>
        </w:rPr>
      </w:pPr>
    </w:p>
    <w:p w14:paraId="3D5ED89D" w14:textId="77777777" w:rsidR="00CA5E23" w:rsidRPr="00DE1725" w:rsidRDefault="001D184C" w:rsidP="00CA5E23">
      <w:pPr>
        <w:spacing w:line="276" w:lineRule="auto"/>
        <w:rPr>
          <w:rFonts w:ascii="Aptos" w:hAnsi="Aptos"/>
        </w:rPr>
      </w:pPr>
      <w:r w:rsidRPr="00DE1725">
        <w:rPr>
          <w:rFonts w:ascii="Aptos" w:hAnsi="Aptos"/>
        </w:rPr>
        <w:t xml:space="preserve">Staten kan </w:t>
      </w:r>
      <w:r w:rsidR="004145E7" w:rsidRPr="00DE1725">
        <w:rPr>
          <w:rFonts w:ascii="Aptos" w:hAnsi="Aptos"/>
        </w:rPr>
        <w:t xml:space="preserve">også </w:t>
      </w:r>
      <w:r w:rsidRPr="00DE1725">
        <w:rPr>
          <w:rFonts w:ascii="Aptos" w:hAnsi="Aptos"/>
        </w:rPr>
        <w:t xml:space="preserve">bidra til økt </w:t>
      </w:r>
      <w:r w:rsidR="004D38D0" w:rsidRPr="00DE1725">
        <w:rPr>
          <w:rFonts w:ascii="Aptos" w:hAnsi="Aptos"/>
        </w:rPr>
        <w:t>forsknings</w:t>
      </w:r>
      <w:r w:rsidRPr="00DE1725">
        <w:rPr>
          <w:rFonts w:ascii="Aptos" w:hAnsi="Aptos"/>
        </w:rPr>
        <w:t>in</w:t>
      </w:r>
      <w:r w:rsidR="004145E7" w:rsidRPr="00DE1725">
        <w:rPr>
          <w:rFonts w:ascii="Aptos" w:hAnsi="Aptos"/>
        </w:rPr>
        <w:t>nsats</w:t>
      </w:r>
      <w:r w:rsidRPr="00DE1725">
        <w:rPr>
          <w:rFonts w:ascii="Aptos" w:hAnsi="Aptos"/>
        </w:rPr>
        <w:t xml:space="preserve"> </w:t>
      </w:r>
      <w:r w:rsidR="004145E7" w:rsidRPr="00DE1725">
        <w:rPr>
          <w:rFonts w:ascii="Aptos" w:hAnsi="Aptos"/>
        </w:rPr>
        <w:t xml:space="preserve">i </w:t>
      </w:r>
      <w:r w:rsidR="00EE11E9" w:rsidRPr="00DE1725">
        <w:rPr>
          <w:rFonts w:ascii="Aptos" w:hAnsi="Aptos"/>
        </w:rPr>
        <w:t xml:space="preserve">næringslivet </w:t>
      </w:r>
      <w:r w:rsidRPr="00DE1725">
        <w:rPr>
          <w:rFonts w:ascii="Aptos" w:hAnsi="Aptos"/>
        </w:rPr>
        <w:t>ved å vri en større andel av forskningsmidle</w:t>
      </w:r>
      <w:r w:rsidR="004145E7" w:rsidRPr="00DE1725">
        <w:rPr>
          <w:rFonts w:ascii="Aptos" w:hAnsi="Aptos"/>
        </w:rPr>
        <w:t>ne</w:t>
      </w:r>
      <w:r w:rsidRPr="00DE1725">
        <w:rPr>
          <w:rFonts w:ascii="Aptos" w:hAnsi="Aptos"/>
        </w:rPr>
        <w:t xml:space="preserve"> mot </w:t>
      </w:r>
      <w:r w:rsidR="003C0B02" w:rsidRPr="00DE1725">
        <w:rPr>
          <w:rFonts w:ascii="Aptos" w:hAnsi="Aptos"/>
        </w:rPr>
        <w:t xml:space="preserve">de </w:t>
      </w:r>
      <w:r w:rsidRPr="00DE1725">
        <w:rPr>
          <w:rFonts w:ascii="Aptos" w:hAnsi="Aptos"/>
        </w:rPr>
        <w:t>ordninge</w:t>
      </w:r>
      <w:r w:rsidR="003C0B02" w:rsidRPr="00DE1725">
        <w:rPr>
          <w:rFonts w:ascii="Aptos" w:hAnsi="Aptos"/>
        </w:rPr>
        <w:t>ne</w:t>
      </w:r>
      <w:r w:rsidRPr="00DE1725">
        <w:rPr>
          <w:rFonts w:ascii="Aptos" w:hAnsi="Aptos"/>
        </w:rPr>
        <w:t xml:space="preserve"> i </w:t>
      </w:r>
      <w:r w:rsidR="004D38D0" w:rsidRPr="00DE1725">
        <w:rPr>
          <w:rFonts w:ascii="Aptos" w:hAnsi="Aptos"/>
        </w:rPr>
        <w:t>F</w:t>
      </w:r>
      <w:r w:rsidRPr="00DE1725">
        <w:rPr>
          <w:rFonts w:ascii="Aptos" w:hAnsi="Aptos"/>
        </w:rPr>
        <w:t>orskningsråd</w:t>
      </w:r>
      <w:r w:rsidR="004D38D0" w:rsidRPr="00DE1725">
        <w:rPr>
          <w:rFonts w:ascii="Aptos" w:hAnsi="Aptos"/>
        </w:rPr>
        <w:t>et</w:t>
      </w:r>
      <w:r w:rsidRPr="00DE1725">
        <w:rPr>
          <w:rFonts w:ascii="Aptos" w:hAnsi="Aptos"/>
        </w:rPr>
        <w:t xml:space="preserve"> som krever at bedriftene</w:t>
      </w:r>
      <w:r w:rsidR="004D38D0" w:rsidRPr="00DE1725">
        <w:rPr>
          <w:rFonts w:ascii="Aptos" w:hAnsi="Aptos"/>
        </w:rPr>
        <w:t xml:space="preserve"> selv </w:t>
      </w:r>
      <w:r w:rsidRPr="00DE1725">
        <w:rPr>
          <w:rFonts w:ascii="Aptos" w:hAnsi="Aptos"/>
        </w:rPr>
        <w:t>investerer, og som stimulerer til samarbeid mellom forskningsmiljøer, institutter og</w:t>
      </w:r>
      <w:r w:rsidR="00E959DB" w:rsidRPr="00DE1725">
        <w:rPr>
          <w:rFonts w:ascii="Aptos" w:hAnsi="Aptos"/>
        </w:rPr>
        <w:t xml:space="preserve"> </w:t>
      </w:r>
      <w:r w:rsidRPr="00DE1725">
        <w:rPr>
          <w:rFonts w:ascii="Aptos" w:hAnsi="Aptos"/>
        </w:rPr>
        <w:t>bedrifter.</w:t>
      </w:r>
    </w:p>
    <w:p w14:paraId="7AA8DB0B" w14:textId="3D6FF237" w:rsidR="00CA5E23" w:rsidRPr="00DE1725" w:rsidRDefault="00CA5E23" w:rsidP="00CA5E23">
      <w:pPr>
        <w:spacing w:line="276" w:lineRule="auto"/>
        <w:rPr>
          <w:rFonts w:ascii="Aptos" w:hAnsi="Aptos"/>
          <w:b/>
          <w:bCs/>
        </w:rPr>
      </w:pPr>
      <w:r w:rsidRPr="00DE1725">
        <w:rPr>
          <w:rFonts w:ascii="Aptos" w:hAnsi="Aptos"/>
        </w:rPr>
        <w:t xml:space="preserve">Endelig er det viktig at </w:t>
      </w:r>
      <w:r w:rsidR="00D0253F" w:rsidRPr="00DE1725">
        <w:rPr>
          <w:rFonts w:ascii="Aptos" w:hAnsi="Aptos"/>
        </w:rPr>
        <w:t>p</w:t>
      </w:r>
      <w:r w:rsidRPr="00DE1725">
        <w:rPr>
          <w:rFonts w:ascii="Aptos" w:hAnsi="Aptos"/>
        </w:rPr>
        <w:t>rioriteringe</w:t>
      </w:r>
      <w:r w:rsidR="00D0253F" w:rsidRPr="00DE1725">
        <w:rPr>
          <w:rFonts w:ascii="Aptos" w:hAnsi="Aptos"/>
        </w:rPr>
        <w:t>r</w:t>
      </w:r>
      <w:r w:rsidRPr="00DE1725">
        <w:rPr>
          <w:rFonts w:ascii="Aptos" w:hAnsi="Aptos"/>
        </w:rPr>
        <w:t xml:space="preserve"> i forskningspolitikken og i offentlige forskningsbevilgninger understøtte</w:t>
      </w:r>
      <w:r w:rsidR="00D0253F" w:rsidRPr="00DE1725">
        <w:rPr>
          <w:rFonts w:ascii="Aptos" w:hAnsi="Aptos"/>
        </w:rPr>
        <w:t>r</w:t>
      </w:r>
      <w:r w:rsidRPr="00DE1725">
        <w:rPr>
          <w:rFonts w:ascii="Aptos" w:hAnsi="Aptos"/>
        </w:rPr>
        <w:t xml:space="preserve"> andre nærings- og miljøpolitiske ambisjoner</w:t>
      </w:r>
      <w:r w:rsidR="00D0253F" w:rsidRPr="00DE1725">
        <w:rPr>
          <w:rFonts w:ascii="Aptos" w:hAnsi="Aptos"/>
        </w:rPr>
        <w:t>. For eksempel kan forskning brukes til å sette industrien i stand til å nå politiske mål, f.eks. innen produktivitetsvekst, konkurransekraft, eksport, autonomi, klima</w:t>
      </w:r>
      <w:r w:rsidR="00C60BB1" w:rsidRPr="00DE1725">
        <w:rPr>
          <w:rFonts w:ascii="Aptos" w:hAnsi="Aptos"/>
        </w:rPr>
        <w:t xml:space="preserve">, </w:t>
      </w:r>
      <w:r w:rsidR="00D0253F" w:rsidRPr="00DE1725">
        <w:rPr>
          <w:rFonts w:ascii="Aptos" w:hAnsi="Aptos"/>
        </w:rPr>
        <w:t>miljø og sirkulær økonomi.</w:t>
      </w:r>
    </w:p>
    <w:p w14:paraId="4BBCDE75" w14:textId="3AE8374C" w:rsidR="00162D9E" w:rsidRPr="00DE1725" w:rsidRDefault="00162D9E" w:rsidP="00162D9E">
      <w:pPr>
        <w:spacing w:line="276" w:lineRule="auto"/>
        <w:rPr>
          <w:rFonts w:ascii="Aptos" w:hAnsi="Aptos" w:cs="Arial"/>
        </w:rPr>
      </w:pPr>
    </w:p>
    <w:p w14:paraId="231E5048" w14:textId="724954BF" w:rsidR="00D3423B" w:rsidRPr="00DE1725" w:rsidRDefault="006775B4" w:rsidP="00D3423B">
      <w:pPr>
        <w:spacing w:line="360" w:lineRule="auto"/>
        <w:rPr>
          <w:rStyle w:val="Sterkutheving"/>
          <w:rFonts w:ascii="Aptos" w:hAnsi="Aptos"/>
          <w:b/>
          <w:bCs/>
          <w:i w:val="0"/>
          <w:iCs w:val="0"/>
          <w:color w:val="2F54F0"/>
          <w:sz w:val="24"/>
          <w:szCs w:val="24"/>
        </w:rPr>
      </w:pPr>
      <w:r w:rsidRPr="00DE1725">
        <w:rPr>
          <w:rStyle w:val="Sterkutheving"/>
          <w:rFonts w:ascii="Aptos" w:hAnsi="Aptos"/>
          <w:b/>
          <w:bCs/>
          <w:i w:val="0"/>
          <w:iCs w:val="0"/>
          <w:color w:val="2F54F0"/>
          <w:sz w:val="24"/>
          <w:szCs w:val="24"/>
        </w:rPr>
        <w:t>Et forskningssystem som virker for næringslivet</w:t>
      </w:r>
    </w:p>
    <w:p w14:paraId="2F860A83" w14:textId="5A767647" w:rsidR="0005311A" w:rsidRPr="00DE1725" w:rsidRDefault="00DC026D" w:rsidP="00D3423B">
      <w:pPr>
        <w:spacing w:line="276" w:lineRule="auto"/>
        <w:rPr>
          <w:rFonts w:ascii="Aptos" w:hAnsi="Aptos"/>
        </w:rPr>
      </w:pPr>
      <w:r w:rsidRPr="00DE1725">
        <w:rPr>
          <w:rFonts w:ascii="Aptos" w:hAnsi="Aptos"/>
        </w:rPr>
        <w:t xml:space="preserve">Offentlige bevilgninger til forskning </w:t>
      </w:r>
      <w:r w:rsidR="00973C27" w:rsidRPr="00DE1725">
        <w:rPr>
          <w:rFonts w:ascii="Aptos" w:hAnsi="Aptos"/>
        </w:rPr>
        <w:t>utgjør ca. 51</w:t>
      </w:r>
      <w:r w:rsidR="005A6D52" w:rsidRPr="00DE1725">
        <w:rPr>
          <w:rFonts w:ascii="Aptos" w:hAnsi="Aptos"/>
        </w:rPr>
        <w:t>.</w:t>
      </w:r>
      <w:r w:rsidR="00973C27" w:rsidRPr="00DE1725">
        <w:rPr>
          <w:rFonts w:ascii="Aptos" w:hAnsi="Aptos"/>
        </w:rPr>
        <w:t xml:space="preserve"> mrd.</w:t>
      </w:r>
      <w:r w:rsidR="005A6D52" w:rsidRPr="00DE1725">
        <w:rPr>
          <w:rFonts w:ascii="Aptos" w:hAnsi="Aptos"/>
        </w:rPr>
        <w:t xml:space="preserve"> i 202</w:t>
      </w:r>
      <w:r w:rsidR="00973C27" w:rsidRPr="00DE1725">
        <w:rPr>
          <w:rFonts w:ascii="Aptos" w:hAnsi="Aptos"/>
        </w:rPr>
        <w:t>6</w:t>
      </w:r>
      <w:r w:rsidR="005A6D52" w:rsidRPr="00DE1725">
        <w:rPr>
          <w:rFonts w:ascii="Aptos" w:hAnsi="Aptos"/>
        </w:rPr>
        <w:t>.</w:t>
      </w:r>
      <w:r w:rsidR="00973C27" w:rsidRPr="00DE1725">
        <w:rPr>
          <w:rStyle w:val="Fotnotereferanse"/>
          <w:rFonts w:ascii="Aptos" w:hAnsi="Aptos"/>
        </w:rPr>
        <w:footnoteReference w:id="3"/>
      </w:r>
      <w:r w:rsidR="005A6D52" w:rsidRPr="00DE1725">
        <w:rPr>
          <w:rFonts w:ascii="Aptos" w:hAnsi="Aptos"/>
        </w:rPr>
        <w:t xml:space="preserve"> Tilsvarende </w:t>
      </w:r>
      <w:r w:rsidR="009C7236" w:rsidRPr="00DE1725">
        <w:rPr>
          <w:rFonts w:ascii="Aptos" w:hAnsi="Aptos"/>
        </w:rPr>
        <w:t xml:space="preserve">utgjorde </w:t>
      </w:r>
      <w:r w:rsidR="005A6D52" w:rsidRPr="00DE1725">
        <w:rPr>
          <w:rFonts w:ascii="Aptos" w:hAnsi="Aptos"/>
        </w:rPr>
        <w:t xml:space="preserve">næringslivets forskningsinnsats </w:t>
      </w:r>
      <w:r w:rsidR="009C7236" w:rsidRPr="00DE1725">
        <w:rPr>
          <w:rFonts w:ascii="Aptos" w:hAnsi="Aptos"/>
        </w:rPr>
        <w:t>ca. 46</w:t>
      </w:r>
      <w:r w:rsidR="005A6D52" w:rsidRPr="00DE1725">
        <w:rPr>
          <w:rFonts w:ascii="Aptos" w:hAnsi="Aptos"/>
        </w:rPr>
        <w:t xml:space="preserve"> mrd</w:t>
      </w:r>
      <w:r w:rsidR="009C7236" w:rsidRPr="00DE1725">
        <w:rPr>
          <w:rFonts w:ascii="Aptos" w:hAnsi="Aptos"/>
        </w:rPr>
        <w:t xml:space="preserve">. kr (i 2024), hvorav </w:t>
      </w:r>
      <w:r w:rsidR="00783183" w:rsidRPr="00DE1725">
        <w:rPr>
          <w:rFonts w:ascii="Aptos" w:hAnsi="Aptos"/>
        </w:rPr>
        <w:t>industrien brukte ca. 14 mrd. kr</w:t>
      </w:r>
      <w:r w:rsidR="005A6D52" w:rsidRPr="00DE1725">
        <w:rPr>
          <w:rFonts w:ascii="Aptos" w:hAnsi="Aptos"/>
        </w:rPr>
        <w:t>.</w:t>
      </w:r>
      <w:r w:rsidR="009540A8" w:rsidRPr="00DE1725">
        <w:rPr>
          <w:rStyle w:val="Fotnotereferanse"/>
          <w:rFonts w:ascii="Aptos" w:hAnsi="Aptos"/>
        </w:rPr>
        <w:footnoteReference w:id="4"/>
      </w:r>
      <w:r w:rsidR="005A6D52" w:rsidRPr="00DE1725">
        <w:rPr>
          <w:rFonts w:ascii="Aptos" w:hAnsi="Aptos"/>
        </w:rPr>
        <w:t xml:space="preserve"> Offentlige </w:t>
      </w:r>
      <w:r w:rsidR="00157AB2" w:rsidRPr="00DE1725">
        <w:rPr>
          <w:rFonts w:ascii="Aptos" w:hAnsi="Aptos"/>
        </w:rPr>
        <w:t>midler</w:t>
      </w:r>
      <w:r w:rsidR="005A6D52" w:rsidRPr="00DE1725">
        <w:rPr>
          <w:rFonts w:ascii="Aptos" w:hAnsi="Aptos"/>
        </w:rPr>
        <w:t xml:space="preserve"> til forskning bevilges fra </w:t>
      </w:r>
      <w:r w:rsidR="00157AB2" w:rsidRPr="00DE1725">
        <w:rPr>
          <w:rFonts w:ascii="Aptos" w:hAnsi="Aptos"/>
        </w:rPr>
        <w:t xml:space="preserve">flere </w:t>
      </w:r>
      <w:r w:rsidR="005A6D52" w:rsidRPr="00DE1725">
        <w:rPr>
          <w:rFonts w:ascii="Aptos" w:hAnsi="Aptos"/>
        </w:rPr>
        <w:t>departement</w:t>
      </w:r>
      <w:r w:rsidR="008655C7" w:rsidRPr="00DE1725">
        <w:rPr>
          <w:rFonts w:ascii="Aptos" w:hAnsi="Aptos"/>
        </w:rPr>
        <w:t>. Det er Kunnskapsdepartementet som står for de største bevilgningene (</w:t>
      </w:r>
      <w:r w:rsidR="00973C27" w:rsidRPr="00DE1725">
        <w:rPr>
          <w:rFonts w:ascii="Aptos" w:hAnsi="Aptos"/>
        </w:rPr>
        <w:t>26</w:t>
      </w:r>
      <w:r w:rsidR="008655C7" w:rsidRPr="00DE1725">
        <w:rPr>
          <w:rFonts w:ascii="Aptos" w:hAnsi="Aptos"/>
        </w:rPr>
        <w:t xml:space="preserve"> mrd. kr.) etterfulgt av </w:t>
      </w:r>
      <w:r w:rsidR="00EE0E42" w:rsidRPr="00DE1725">
        <w:rPr>
          <w:rFonts w:ascii="Aptos" w:hAnsi="Aptos"/>
        </w:rPr>
        <w:t xml:space="preserve">Helse- og omsorgsdepartementet </w:t>
      </w:r>
      <w:r w:rsidR="003D51F9" w:rsidRPr="00DE1725">
        <w:rPr>
          <w:rFonts w:ascii="Aptos" w:hAnsi="Aptos"/>
        </w:rPr>
        <w:t>(7</w:t>
      </w:r>
      <w:r w:rsidR="00EE0E42" w:rsidRPr="00DE1725">
        <w:rPr>
          <w:rFonts w:ascii="Aptos" w:hAnsi="Aptos"/>
        </w:rPr>
        <w:t xml:space="preserve"> mrd. kr.), </w:t>
      </w:r>
      <w:r w:rsidR="008655C7" w:rsidRPr="00DE1725">
        <w:rPr>
          <w:rFonts w:ascii="Aptos" w:hAnsi="Aptos"/>
        </w:rPr>
        <w:t>Nærings- og fiskeridepartementet</w:t>
      </w:r>
      <w:r w:rsidR="00EE0E42" w:rsidRPr="00DE1725">
        <w:rPr>
          <w:rFonts w:ascii="Aptos" w:hAnsi="Aptos"/>
        </w:rPr>
        <w:t xml:space="preserve"> </w:t>
      </w:r>
      <w:r w:rsidR="003D51F9" w:rsidRPr="00DE1725">
        <w:rPr>
          <w:rFonts w:ascii="Aptos" w:hAnsi="Aptos"/>
        </w:rPr>
        <w:t>(5,4 mrd. kr), Digitaliserings- og forvaltnings</w:t>
      </w:r>
      <w:r w:rsidR="009D7246" w:rsidRPr="00DE1725">
        <w:rPr>
          <w:rFonts w:ascii="Aptos" w:hAnsi="Aptos"/>
        </w:rPr>
        <w:t xml:space="preserve">departementet (2,6 mrd. kr), </w:t>
      </w:r>
      <w:r w:rsidR="00EE0E42" w:rsidRPr="00DE1725">
        <w:rPr>
          <w:rFonts w:ascii="Aptos" w:hAnsi="Aptos"/>
        </w:rPr>
        <w:t>Forsvarsdepartementet</w:t>
      </w:r>
      <w:r w:rsidR="007D77CB" w:rsidRPr="00DE1725">
        <w:rPr>
          <w:rFonts w:ascii="Aptos" w:hAnsi="Aptos"/>
        </w:rPr>
        <w:t xml:space="preserve"> (2 mrd. kr) og Klima- og miljødepartementet (1,6 mrd. kr)</w:t>
      </w:r>
      <w:r w:rsidR="00EE0E42" w:rsidRPr="00DE1725">
        <w:rPr>
          <w:rFonts w:ascii="Aptos" w:hAnsi="Aptos"/>
        </w:rPr>
        <w:t xml:space="preserve">. </w:t>
      </w:r>
      <w:r w:rsidR="002B5B8D" w:rsidRPr="00DE1725">
        <w:rPr>
          <w:rFonts w:ascii="Aptos" w:hAnsi="Aptos"/>
        </w:rPr>
        <w:t>Forskningsrådet forvalter</w:t>
      </w:r>
      <w:r w:rsidR="00EB55C3" w:rsidRPr="00DE1725">
        <w:rPr>
          <w:rFonts w:ascii="Aptos" w:hAnsi="Aptos"/>
        </w:rPr>
        <w:t xml:space="preserve"> </w:t>
      </w:r>
      <w:r w:rsidR="002B5B8D" w:rsidRPr="00DE1725">
        <w:rPr>
          <w:rFonts w:ascii="Aptos" w:hAnsi="Aptos"/>
        </w:rPr>
        <w:t xml:space="preserve">kun </w:t>
      </w:r>
      <w:r w:rsidR="00874DD4" w:rsidRPr="00DE1725">
        <w:rPr>
          <w:rFonts w:ascii="Aptos" w:hAnsi="Aptos"/>
        </w:rPr>
        <w:t xml:space="preserve">ca. 11 </w:t>
      </w:r>
      <w:r w:rsidR="002B5B8D" w:rsidRPr="00DE1725">
        <w:rPr>
          <w:rFonts w:ascii="Aptos" w:hAnsi="Aptos"/>
        </w:rPr>
        <w:t xml:space="preserve">mrd. </w:t>
      </w:r>
      <w:r w:rsidR="00874DD4" w:rsidRPr="00DE1725">
        <w:rPr>
          <w:rFonts w:ascii="Aptos" w:hAnsi="Aptos"/>
        </w:rPr>
        <w:t>kr</w:t>
      </w:r>
      <w:r w:rsidR="002B5B8D" w:rsidRPr="00DE1725">
        <w:rPr>
          <w:rFonts w:ascii="Aptos" w:hAnsi="Aptos"/>
        </w:rPr>
        <w:t>. av departementenes forskningsmidler</w:t>
      </w:r>
      <w:r w:rsidR="00756A2B" w:rsidRPr="00DE1725">
        <w:rPr>
          <w:rStyle w:val="Fotnotereferanse"/>
          <w:rFonts w:ascii="Aptos" w:hAnsi="Aptos"/>
        </w:rPr>
        <w:footnoteReference w:id="5"/>
      </w:r>
      <w:r w:rsidR="00072CE9" w:rsidRPr="00DE1725">
        <w:rPr>
          <w:rFonts w:ascii="Aptos" w:hAnsi="Aptos"/>
        </w:rPr>
        <w:t xml:space="preserve">. </w:t>
      </w:r>
      <w:r w:rsidR="00AE07EA" w:rsidRPr="00DE1725">
        <w:rPr>
          <w:rFonts w:ascii="Aptos" w:hAnsi="Aptos"/>
        </w:rPr>
        <w:t xml:space="preserve">Mesteparten av </w:t>
      </w:r>
      <w:r w:rsidR="00072CE9" w:rsidRPr="00DE1725">
        <w:rPr>
          <w:rFonts w:ascii="Aptos" w:hAnsi="Aptos"/>
        </w:rPr>
        <w:t xml:space="preserve">forskningsmidlene </w:t>
      </w:r>
      <w:r w:rsidR="00756A2B" w:rsidRPr="00DE1725">
        <w:rPr>
          <w:rFonts w:ascii="Aptos" w:hAnsi="Aptos"/>
        </w:rPr>
        <w:t>tildeles</w:t>
      </w:r>
      <w:r w:rsidR="00072CE9" w:rsidRPr="00DE1725">
        <w:rPr>
          <w:rFonts w:ascii="Aptos" w:hAnsi="Aptos"/>
        </w:rPr>
        <w:t xml:space="preserve"> </w:t>
      </w:r>
      <w:r w:rsidR="00756A2B" w:rsidRPr="00DE1725">
        <w:rPr>
          <w:rFonts w:ascii="Aptos" w:hAnsi="Aptos"/>
        </w:rPr>
        <w:t xml:space="preserve">direkte </w:t>
      </w:r>
      <w:r w:rsidR="00D30522" w:rsidRPr="00DE1725">
        <w:rPr>
          <w:rFonts w:ascii="Aptos" w:hAnsi="Aptos"/>
        </w:rPr>
        <w:t xml:space="preserve">til </w:t>
      </w:r>
      <w:r w:rsidR="00072CE9" w:rsidRPr="00DE1725">
        <w:rPr>
          <w:rFonts w:ascii="Aptos" w:hAnsi="Aptos"/>
        </w:rPr>
        <w:t xml:space="preserve">universitetet og høyskoler, </w:t>
      </w:r>
      <w:r w:rsidR="00892CE4" w:rsidRPr="00DE1725">
        <w:rPr>
          <w:rFonts w:ascii="Aptos" w:hAnsi="Aptos"/>
        </w:rPr>
        <w:t>institutter</w:t>
      </w:r>
      <w:r w:rsidR="00072CE9" w:rsidRPr="00DE1725">
        <w:rPr>
          <w:rFonts w:ascii="Aptos" w:hAnsi="Aptos"/>
        </w:rPr>
        <w:t xml:space="preserve"> eller underliggende </w:t>
      </w:r>
      <w:r w:rsidR="00756A2B" w:rsidRPr="00DE1725">
        <w:rPr>
          <w:rFonts w:ascii="Aptos" w:hAnsi="Aptos"/>
        </w:rPr>
        <w:t>direktorater og foretak</w:t>
      </w:r>
      <w:r w:rsidR="006A1345" w:rsidRPr="00DE1725">
        <w:rPr>
          <w:rFonts w:ascii="Aptos" w:hAnsi="Aptos"/>
        </w:rPr>
        <w:t xml:space="preserve">. </w:t>
      </w:r>
    </w:p>
    <w:p w14:paraId="7F314BA7" w14:textId="77777777" w:rsidR="0005311A" w:rsidRPr="00DE1725" w:rsidRDefault="0005311A" w:rsidP="00D3423B">
      <w:pPr>
        <w:spacing w:line="276" w:lineRule="auto"/>
        <w:rPr>
          <w:rFonts w:ascii="Aptos" w:hAnsi="Aptos"/>
        </w:rPr>
      </w:pPr>
    </w:p>
    <w:p w14:paraId="26A348D0" w14:textId="6D4421AC" w:rsidR="00D3423B" w:rsidRPr="00DE1725" w:rsidRDefault="00AE07EA" w:rsidP="00D3423B">
      <w:pPr>
        <w:spacing w:line="276" w:lineRule="auto"/>
        <w:rPr>
          <w:rFonts w:ascii="Aptos" w:hAnsi="Aptos"/>
        </w:rPr>
      </w:pPr>
      <w:r w:rsidRPr="00DE1725">
        <w:rPr>
          <w:rFonts w:ascii="Aptos" w:hAnsi="Aptos"/>
        </w:rPr>
        <w:t xml:space="preserve">Norsk Industri mener at andelen av de offentlige forskningsmidlene som forvaltes gjennom Forskningsrådet bør trappes opp fra i overkant av 20 % i dag, til opp mot 30 %. </w:t>
      </w:r>
      <w:r w:rsidR="00892CE4" w:rsidRPr="00DE1725">
        <w:rPr>
          <w:rFonts w:ascii="Aptos" w:hAnsi="Aptos"/>
        </w:rPr>
        <w:t xml:space="preserve">Én </w:t>
      </w:r>
      <w:r w:rsidR="00C93F5A" w:rsidRPr="00DE1725">
        <w:rPr>
          <w:rFonts w:ascii="Aptos" w:hAnsi="Aptos"/>
        </w:rPr>
        <w:t xml:space="preserve">stor </w:t>
      </w:r>
      <w:r w:rsidR="00892CE4" w:rsidRPr="00DE1725">
        <w:rPr>
          <w:rFonts w:ascii="Aptos" w:hAnsi="Aptos"/>
        </w:rPr>
        <w:t xml:space="preserve">fordel med å kanalisere </w:t>
      </w:r>
      <w:r w:rsidR="00C93F5A" w:rsidRPr="00DE1725">
        <w:rPr>
          <w:rFonts w:ascii="Aptos" w:hAnsi="Aptos"/>
        </w:rPr>
        <w:t xml:space="preserve">en større andel av </w:t>
      </w:r>
      <w:r w:rsidR="00892CE4" w:rsidRPr="00DE1725">
        <w:rPr>
          <w:rFonts w:ascii="Aptos" w:hAnsi="Aptos"/>
        </w:rPr>
        <w:t>forskningsmidle</w:t>
      </w:r>
      <w:r w:rsidR="00C93F5A" w:rsidRPr="00DE1725">
        <w:rPr>
          <w:rFonts w:ascii="Aptos" w:hAnsi="Aptos"/>
        </w:rPr>
        <w:t>ne</w:t>
      </w:r>
      <w:r w:rsidR="00892CE4" w:rsidRPr="00DE1725">
        <w:rPr>
          <w:rFonts w:ascii="Aptos" w:hAnsi="Aptos"/>
        </w:rPr>
        <w:t xml:space="preserve"> gjennom Forskningsrådet er at dette </w:t>
      </w:r>
      <w:r w:rsidR="00202378" w:rsidRPr="00DE1725">
        <w:rPr>
          <w:rFonts w:ascii="Aptos" w:hAnsi="Aptos"/>
        </w:rPr>
        <w:t>både</w:t>
      </w:r>
      <w:r w:rsidR="00B01313" w:rsidRPr="00DE1725">
        <w:rPr>
          <w:rFonts w:ascii="Aptos" w:hAnsi="Aptos"/>
        </w:rPr>
        <w:t xml:space="preserve"> </w:t>
      </w:r>
      <w:r w:rsidR="00892CE4" w:rsidRPr="00DE1725">
        <w:rPr>
          <w:rFonts w:ascii="Aptos" w:hAnsi="Aptos"/>
        </w:rPr>
        <w:t xml:space="preserve">trigger </w:t>
      </w:r>
      <w:r w:rsidR="00B01313" w:rsidRPr="00DE1725">
        <w:rPr>
          <w:rFonts w:ascii="Aptos" w:hAnsi="Aptos"/>
        </w:rPr>
        <w:t>konkurranse om prosjektmidlen</w:t>
      </w:r>
      <w:r w:rsidR="00B76DC7" w:rsidRPr="00DE1725">
        <w:rPr>
          <w:rFonts w:ascii="Aptos" w:hAnsi="Aptos"/>
        </w:rPr>
        <w:t>e og</w:t>
      </w:r>
      <w:r w:rsidR="00B01313" w:rsidRPr="00DE1725">
        <w:rPr>
          <w:rFonts w:ascii="Aptos" w:hAnsi="Aptos"/>
        </w:rPr>
        <w:t xml:space="preserve"> </w:t>
      </w:r>
      <w:r w:rsidR="00B76DC7" w:rsidRPr="00DE1725">
        <w:rPr>
          <w:rFonts w:ascii="Aptos" w:hAnsi="Aptos"/>
        </w:rPr>
        <w:t>utløser</w:t>
      </w:r>
      <w:r w:rsidR="00EE04CB" w:rsidRPr="00DE1725">
        <w:rPr>
          <w:rFonts w:ascii="Aptos" w:hAnsi="Aptos"/>
        </w:rPr>
        <w:t xml:space="preserve"> </w:t>
      </w:r>
      <w:r w:rsidR="00892CE4" w:rsidRPr="00DE1725">
        <w:rPr>
          <w:rFonts w:ascii="Aptos" w:hAnsi="Aptos"/>
        </w:rPr>
        <w:t xml:space="preserve">forskningsinnsats fra næringslivet. </w:t>
      </w:r>
    </w:p>
    <w:p w14:paraId="79681623" w14:textId="77777777" w:rsidR="005236A4" w:rsidRPr="00DE1725" w:rsidRDefault="005236A4" w:rsidP="00D3423B">
      <w:pPr>
        <w:spacing w:line="276" w:lineRule="auto"/>
        <w:rPr>
          <w:rFonts w:ascii="Aptos" w:hAnsi="Aptos"/>
        </w:rPr>
      </w:pPr>
    </w:p>
    <w:p w14:paraId="38C0148E" w14:textId="77777777" w:rsidR="00C82617" w:rsidRPr="00DE1725" w:rsidRDefault="00C82617" w:rsidP="00C82617">
      <w:pPr>
        <w:spacing w:line="276" w:lineRule="auto"/>
        <w:rPr>
          <w:rFonts w:ascii="Aptos" w:hAnsi="Aptos"/>
        </w:rPr>
      </w:pPr>
      <w:r w:rsidRPr="00DE1725">
        <w:rPr>
          <w:rFonts w:ascii="Aptos" w:hAnsi="Aptos"/>
        </w:rPr>
        <w:t>Rettighetsbaserte ordninger som SkatteFUNN må videreføres og videreutvikles som et viktig virkemiddel for å utløse forskning og innovasjon i næringslivet. SkatteFUNN skal senke terskelen for at bedriftene forestå egne FoU-investeringer.</w:t>
      </w:r>
      <w:r w:rsidRPr="00DE1725">
        <w:rPr>
          <w:rStyle w:val="Fotnotereferanse"/>
          <w:rFonts w:ascii="Aptos" w:hAnsi="Aptos"/>
        </w:rPr>
        <w:footnoteReference w:id="6"/>
      </w:r>
      <w:r w:rsidRPr="00DE1725">
        <w:rPr>
          <w:rFonts w:ascii="Aptos" w:hAnsi="Aptos"/>
        </w:rPr>
        <w:t xml:space="preserve"> Dette er en ubyråkratisk ordning som gir forutsigbarhet for industri som ønsker å satse på forskning, fordi ordningen er rettighetsbasert og ikke bygger på subjektive eller teknologisk selektive vurderingskriterier.</w:t>
      </w:r>
    </w:p>
    <w:p w14:paraId="1AAE9BDD" w14:textId="77777777" w:rsidR="00EA38B5" w:rsidRPr="00DE1725" w:rsidRDefault="00EA38B5" w:rsidP="004B2684">
      <w:pPr>
        <w:spacing w:line="276" w:lineRule="auto"/>
        <w:rPr>
          <w:rFonts w:ascii="Aptos" w:hAnsi="Aptos"/>
        </w:rPr>
      </w:pPr>
    </w:p>
    <w:p w14:paraId="4009C9A0" w14:textId="75CD5441" w:rsidR="0031278B" w:rsidRPr="00DE1725" w:rsidRDefault="004245D6" w:rsidP="0031278B">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Sentre for forskningsdrevet innovasjon</w:t>
      </w:r>
      <w:r w:rsidR="00783FA9" w:rsidRPr="00DE1725">
        <w:rPr>
          <w:rStyle w:val="Sterkutheving"/>
          <w:rFonts w:ascii="Aptos" w:hAnsi="Aptos"/>
          <w:b/>
          <w:bCs/>
          <w:i w:val="0"/>
          <w:iCs w:val="0"/>
          <w:color w:val="2F54F0"/>
          <w:sz w:val="24"/>
          <w:szCs w:val="24"/>
        </w:rPr>
        <w:t xml:space="preserve">, </w:t>
      </w:r>
      <w:r w:rsidRPr="00DE1725">
        <w:rPr>
          <w:rStyle w:val="Sterkutheving"/>
          <w:rFonts w:ascii="Aptos" w:hAnsi="Aptos"/>
          <w:b/>
          <w:bCs/>
          <w:i w:val="0"/>
          <w:iCs w:val="0"/>
          <w:color w:val="2F54F0"/>
          <w:sz w:val="24"/>
          <w:szCs w:val="24"/>
        </w:rPr>
        <w:t>grønn plattform</w:t>
      </w:r>
      <w:r w:rsidR="00783FA9" w:rsidRPr="00DE1725">
        <w:rPr>
          <w:rStyle w:val="Sterkutheving"/>
          <w:rFonts w:ascii="Aptos" w:hAnsi="Aptos"/>
          <w:b/>
          <w:bCs/>
          <w:i w:val="0"/>
          <w:iCs w:val="0"/>
          <w:color w:val="2F54F0"/>
          <w:sz w:val="24"/>
          <w:szCs w:val="24"/>
        </w:rPr>
        <w:t xml:space="preserve"> og IPN</w:t>
      </w:r>
    </w:p>
    <w:p w14:paraId="0338EEDC" w14:textId="414F7252" w:rsidR="008B3FAB" w:rsidRPr="00DE1725" w:rsidRDefault="008B3FAB" w:rsidP="003C2C29">
      <w:pPr>
        <w:spacing w:line="276" w:lineRule="auto"/>
        <w:rPr>
          <w:rFonts w:ascii="Aptos" w:hAnsi="Aptos"/>
        </w:rPr>
      </w:pPr>
      <w:r w:rsidRPr="00DE1725">
        <w:rPr>
          <w:rFonts w:ascii="Aptos" w:hAnsi="Aptos"/>
        </w:rPr>
        <w:t>Det er etablert en rekke sentre for forskningsdrevet innovasjon (SFI)</w:t>
      </w:r>
      <w:r w:rsidR="00DF2BCD" w:rsidRPr="00DE1725">
        <w:rPr>
          <w:rStyle w:val="Fotnotereferanse"/>
          <w:rFonts w:ascii="Aptos" w:hAnsi="Aptos"/>
        </w:rPr>
        <w:footnoteReference w:id="7"/>
      </w:r>
      <w:r w:rsidRPr="00DE1725">
        <w:rPr>
          <w:rFonts w:ascii="Aptos" w:hAnsi="Aptos"/>
        </w:rPr>
        <w:t xml:space="preserve">. </w:t>
      </w:r>
      <w:r w:rsidR="003C2C29" w:rsidRPr="00DE1725">
        <w:rPr>
          <w:rFonts w:ascii="Aptos" w:hAnsi="Aptos"/>
        </w:rPr>
        <w:t xml:space="preserve">Langsiktige forskningssentre </w:t>
      </w:r>
      <w:r w:rsidR="00546D31" w:rsidRPr="00DE1725">
        <w:rPr>
          <w:rFonts w:ascii="Aptos" w:hAnsi="Aptos"/>
        </w:rPr>
        <w:t>som SFI er viktige fordi de bygger kompetanse, styrker samarbeidet mellom forskning</w:t>
      </w:r>
      <w:r w:rsidR="00491F92" w:rsidRPr="00DE1725">
        <w:rPr>
          <w:rFonts w:ascii="Aptos" w:hAnsi="Aptos"/>
        </w:rPr>
        <w:t>smiljøene</w:t>
      </w:r>
      <w:r w:rsidR="00546D31" w:rsidRPr="00DE1725">
        <w:rPr>
          <w:rFonts w:ascii="Aptos" w:hAnsi="Aptos"/>
        </w:rPr>
        <w:t xml:space="preserve"> og industri</w:t>
      </w:r>
      <w:r w:rsidR="00491F92" w:rsidRPr="00DE1725">
        <w:rPr>
          <w:rFonts w:ascii="Aptos" w:hAnsi="Aptos"/>
        </w:rPr>
        <w:t>en og gir grunnlag for innovasjon og verdiskapning</w:t>
      </w:r>
      <w:r w:rsidRPr="00DE1725">
        <w:rPr>
          <w:rFonts w:ascii="Aptos" w:hAnsi="Aptos"/>
        </w:rPr>
        <w:t xml:space="preserve">. </w:t>
      </w:r>
      <w:r w:rsidR="00DF2BCD" w:rsidRPr="00DE1725">
        <w:rPr>
          <w:rFonts w:ascii="Aptos" w:hAnsi="Aptos"/>
        </w:rPr>
        <w:t xml:space="preserve">Fordelen med etablering av større forskningssentre er blant annet </w:t>
      </w:r>
      <w:r w:rsidR="00294970" w:rsidRPr="00DE1725">
        <w:rPr>
          <w:rFonts w:ascii="Aptos" w:hAnsi="Aptos"/>
        </w:rPr>
        <w:t xml:space="preserve">kontinuitet </w:t>
      </w:r>
      <w:r w:rsidR="00DC453B" w:rsidRPr="00DE1725">
        <w:rPr>
          <w:rFonts w:ascii="Aptos" w:hAnsi="Aptos"/>
        </w:rPr>
        <w:t xml:space="preserve">og langsiktighet </w:t>
      </w:r>
      <w:r w:rsidR="00294970" w:rsidRPr="00DE1725">
        <w:rPr>
          <w:rFonts w:ascii="Aptos" w:hAnsi="Aptos"/>
        </w:rPr>
        <w:t xml:space="preserve">i forskningen, </w:t>
      </w:r>
      <w:r w:rsidR="00DC453B" w:rsidRPr="00DE1725">
        <w:rPr>
          <w:rFonts w:ascii="Aptos" w:hAnsi="Aptos"/>
        </w:rPr>
        <w:t xml:space="preserve">langsiktige forskningssamarbeid mellom </w:t>
      </w:r>
      <w:r w:rsidR="00B83DC9" w:rsidRPr="00DE1725">
        <w:rPr>
          <w:rFonts w:ascii="Aptos" w:hAnsi="Aptos"/>
        </w:rPr>
        <w:t xml:space="preserve">forskningsmiljøer, institutter og bedrifter og </w:t>
      </w:r>
      <w:r w:rsidR="00294970" w:rsidRPr="00DE1725">
        <w:rPr>
          <w:rFonts w:ascii="Aptos" w:hAnsi="Aptos"/>
        </w:rPr>
        <w:t>mulighet</w:t>
      </w:r>
      <w:r w:rsidR="00B83DC9" w:rsidRPr="00DE1725">
        <w:rPr>
          <w:rFonts w:ascii="Aptos" w:hAnsi="Aptos"/>
        </w:rPr>
        <w:t>er</w:t>
      </w:r>
      <w:r w:rsidR="00294970" w:rsidRPr="00DE1725">
        <w:rPr>
          <w:rFonts w:ascii="Aptos" w:hAnsi="Aptos"/>
        </w:rPr>
        <w:t xml:space="preserve"> </w:t>
      </w:r>
      <w:r w:rsidR="00B83DC9" w:rsidRPr="00DE1725">
        <w:rPr>
          <w:rFonts w:ascii="Aptos" w:hAnsi="Aptos"/>
        </w:rPr>
        <w:t>til</w:t>
      </w:r>
      <w:r w:rsidR="00294970" w:rsidRPr="00DE1725">
        <w:rPr>
          <w:rFonts w:ascii="Aptos" w:hAnsi="Aptos"/>
        </w:rPr>
        <w:t xml:space="preserve"> å skape et miljø av phd-studenter, med koblinger mot næringslivet</w:t>
      </w:r>
      <w:r w:rsidR="009714B4" w:rsidRPr="00DE1725">
        <w:rPr>
          <w:rFonts w:ascii="Aptos" w:hAnsi="Aptos"/>
        </w:rPr>
        <w:t>. Behovet for nye SFI-</w:t>
      </w:r>
      <w:r w:rsidR="009714B4" w:rsidRPr="00DE1725">
        <w:rPr>
          <w:rFonts w:ascii="Aptos" w:hAnsi="Aptos"/>
        </w:rPr>
        <w:lastRenderedPageBreak/>
        <w:t>utlysninger</w:t>
      </w:r>
      <w:r w:rsidR="00C22FA4" w:rsidRPr="00DE1725">
        <w:rPr>
          <w:rFonts w:ascii="Aptos" w:hAnsi="Aptos"/>
        </w:rPr>
        <w:t>,</w:t>
      </w:r>
      <w:r w:rsidR="009714B4" w:rsidRPr="00DE1725">
        <w:rPr>
          <w:rFonts w:ascii="Aptos" w:hAnsi="Aptos"/>
        </w:rPr>
        <w:t xml:space="preserve"> </w:t>
      </w:r>
      <w:r w:rsidR="00B658A5" w:rsidRPr="00DE1725">
        <w:rPr>
          <w:rFonts w:ascii="Aptos" w:hAnsi="Aptos"/>
        </w:rPr>
        <w:t xml:space="preserve">eller </w:t>
      </w:r>
      <w:r w:rsidR="00C22FA4" w:rsidRPr="00DE1725">
        <w:rPr>
          <w:rFonts w:ascii="Aptos" w:hAnsi="Aptos"/>
        </w:rPr>
        <w:t xml:space="preserve">evt. </w:t>
      </w:r>
      <w:r w:rsidR="00B658A5" w:rsidRPr="00DE1725">
        <w:rPr>
          <w:rFonts w:ascii="Aptos" w:hAnsi="Aptos"/>
        </w:rPr>
        <w:t xml:space="preserve">dedikerte senterutlysninger rettet mot prioriterte bransjer eller </w:t>
      </w:r>
      <w:r w:rsidR="00A11658" w:rsidRPr="00DE1725">
        <w:rPr>
          <w:rFonts w:ascii="Aptos" w:hAnsi="Aptos"/>
        </w:rPr>
        <w:t>forskningsområder</w:t>
      </w:r>
      <w:r w:rsidR="00E52978" w:rsidRPr="00DE1725">
        <w:rPr>
          <w:rFonts w:ascii="Aptos" w:hAnsi="Aptos"/>
        </w:rPr>
        <w:t>,</w:t>
      </w:r>
      <w:r w:rsidR="00B658A5" w:rsidRPr="00DE1725">
        <w:rPr>
          <w:rFonts w:ascii="Aptos" w:hAnsi="Aptos"/>
        </w:rPr>
        <w:t xml:space="preserve"> </w:t>
      </w:r>
      <w:r w:rsidR="00A11658" w:rsidRPr="00DE1725">
        <w:rPr>
          <w:rFonts w:ascii="Aptos" w:hAnsi="Aptos"/>
        </w:rPr>
        <w:t xml:space="preserve">bør kontinuerlig vurderes, </w:t>
      </w:r>
      <w:r w:rsidR="00C22FA4" w:rsidRPr="00DE1725">
        <w:rPr>
          <w:rFonts w:ascii="Aptos" w:hAnsi="Aptos"/>
        </w:rPr>
        <w:t xml:space="preserve">gjerne sammen </w:t>
      </w:r>
      <w:r w:rsidR="00A11658" w:rsidRPr="00DE1725">
        <w:rPr>
          <w:rFonts w:ascii="Aptos" w:hAnsi="Aptos"/>
        </w:rPr>
        <w:t xml:space="preserve">med industrien. </w:t>
      </w:r>
    </w:p>
    <w:p w14:paraId="0B8F2686" w14:textId="77777777" w:rsidR="00E614B5" w:rsidRPr="00DE1725" w:rsidRDefault="00E614B5" w:rsidP="007657B8">
      <w:pPr>
        <w:spacing w:line="276" w:lineRule="auto"/>
        <w:rPr>
          <w:rFonts w:ascii="Aptos" w:hAnsi="Aptos"/>
        </w:rPr>
      </w:pPr>
    </w:p>
    <w:p w14:paraId="7FBEB268" w14:textId="7F71E7C5" w:rsidR="001D184C" w:rsidRPr="00DE1725" w:rsidRDefault="00491F92" w:rsidP="007657B8">
      <w:pPr>
        <w:spacing w:line="276" w:lineRule="auto"/>
        <w:rPr>
          <w:rFonts w:ascii="Aptos" w:hAnsi="Aptos"/>
        </w:rPr>
      </w:pPr>
      <w:r w:rsidRPr="00DE1725">
        <w:rPr>
          <w:rFonts w:ascii="Aptos" w:hAnsi="Aptos"/>
        </w:rPr>
        <w:t xml:space="preserve">Store samarbeidsprosjekter, slik </w:t>
      </w:r>
      <w:r w:rsidR="002720AC" w:rsidRPr="00DE1725">
        <w:rPr>
          <w:rFonts w:ascii="Aptos" w:hAnsi="Aptos"/>
        </w:rPr>
        <w:t xml:space="preserve">man har i eksempelvis </w:t>
      </w:r>
      <w:r w:rsidR="00C22FA4" w:rsidRPr="00DE1725">
        <w:rPr>
          <w:rFonts w:ascii="Aptos" w:hAnsi="Aptos"/>
        </w:rPr>
        <w:t>Grønn Plattform</w:t>
      </w:r>
      <w:r w:rsidR="002720AC" w:rsidRPr="00DE1725">
        <w:rPr>
          <w:rFonts w:ascii="Aptos" w:hAnsi="Aptos"/>
        </w:rPr>
        <w:t>,</w:t>
      </w:r>
      <w:r w:rsidR="00C22FA4" w:rsidRPr="00DE1725">
        <w:rPr>
          <w:rFonts w:ascii="Aptos" w:hAnsi="Aptos"/>
        </w:rPr>
        <w:t xml:space="preserve"> er et annet viktig virkemiddel for å </w:t>
      </w:r>
      <w:r w:rsidR="007F2430" w:rsidRPr="00DE1725">
        <w:rPr>
          <w:rFonts w:ascii="Aptos" w:hAnsi="Aptos"/>
        </w:rPr>
        <w:t>løfte større forsknings- og innovasjonsprosjekter i industrien.</w:t>
      </w:r>
      <w:r w:rsidR="001C7260" w:rsidRPr="00DE1725">
        <w:rPr>
          <w:rFonts w:ascii="Aptos" w:hAnsi="Aptos"/>
        </w:rPr>
        <w:t xml:space="preserve"> </w:t>
      </w:r>
      <w:r w:rsidR="007F2430" w:rsidRPr="00DE1725">
        <w:rPr>
          <w:rFonts w:ascii="Aptos" w:hAnsi="Aptos"/>
        </w:rPr>
        <w:t>Grønn Plattform e</w:t>
      </w:r>
      <w:r w:rsidR="00114444" w:rsidRPr="00DE1725">
        <w:rPr>
          <w:rFonts w:ascii="Aptos" w:hAnsi="Aptos"/>
        </w:rPr>
        <w:t xml:space="preserve">r </w:t>
      </w:r>
      <w:r w:rsidR="007F2430" w:rsidRPr="00DE1725">
        <w:rPr>
          <w:rFonts w:ascii="Aptos" w:hAnsi="Aptos"/>
        </w:rPr>
        <w:t>en felles konkurransearena i regi av</w:t>
      </w:r>
      <w:r w:rsidR="00114444" w:rsidRPr="00DE1725">
        <w:rPr>
          <w:rFonts w:ascii="Aptos" w:hAnsi="Aptos"/>
        </w:rPr>
        <w:t xml:space="preserve"> </w:t>
      </w:r>
      <w:r w:rsidR="007F2430" w:rsidRPr="00DE1725">
        <w:rPr>
          <w:rFonts w:ascii="Aptos" w:hAnsi="Aptos"/>
        </w:rPr>
        <w:t>Forskingsrådet, Innovasjon Norge og SIVA, der</w:t>
      </w:r>
      <w:r w:rsidR="001C7260" w:rsidRPr="00DE1725">
        <w:rPr>
          <w:rFonts w:ascii="Aptos" w:hAnsi="Aptos"/>
        </w:rPr>
        <w:t xml:space="preserve"> bedrifter og forskingsinstitutt </w:t>
      </w:r>
      <w:r w:rsidR="007F2430" w:rsidRPr="00DE1725">
        <w:rPr>
          <w:rFonts w:ascii="Aptos" w:hAnsi="Aptos"/>
        </w:rPr>
        <w:t xml:space="preserve">kan få støtte gjennom tre år til å gjennomføre </w:t>
      </w:r>
      <w:r w:rsidR="001C7260" w:rsidRPr="00DE1725">
        <w:rPr>
          <w:rFonts w:ascii="Aptos" w:hAnsi="Aptos"/>
        </w:rPr>
        <w:t>forskings- og innovasjonsdr</w:t>
      </w:r>
      <w:r w:rsidR="007F2430" w:rsidRPr="00DE1725">
        <w:rPr>
          <w:rFonts w:ascii="Aptos" w:hAnsi="Aptos"/>
        </w:rPr>
        <w:t>evet grønn vekst og omstilling</w:t>
      </w:r>
      <w:r w:rsidR="001C7260" w:rsidRPr="00DE1725">
        <w:rPr>
          <w:rFonts w:ascii="Aptos" w:hAnsi="Aptos"/>
        </w:rPr>
        <w:t>.</w:t>
      </w:r>
      <w:r w:rsidR="00A25A31" w:rsidRPr="00DE1725">
        <w:rPr>
          <w:rFonts w:ascii="Aptos" w:hAnsi="Aptos"/>
        </w:rPr>
        <w:t xml:space="preserve"> </w:t>
      </w:r>
      <w:r w:rsidR="00A076BD" w:rsidRPr="00DE1725">
        <w:rPr>
          <w:rFonts w:ascii="Aptos" w:hAnsi="Aptos"/>
        </w:rPr>
        <w:t xml:space="preserve">I tillegg </w:t>
      </w:r>
      <w:r w:rsidR="00B133C2" w:rsidRPr="00DE1725">
        <w:rPr>
          <w:rFonts w:ascii="Aptos" w:hAnsi="Aptos"/>
        </w:rPr>
        <w:t>er det viktig at Forskningsrådet vektlegger</w:t>
      </w:r>
      <w:r w:rsidR="008914D5" w:rsidRPr="00DE1725">
        <w:rPr>
          <w:rFonts w:ascii="Aptos" w:hAnsi="Aptos"/>
        </w:rPr>
        <w:t xml:space="preserve"> </w:t>
      </w:r>
      <w:r w:rsidR="001C7260" w:rsidRPr="00DE1725">
        <w:rPr>
          <w:rFonts w:ascii="Aptos" w:hAnsi="Aptos"/>
        </w:rPr>
        <w:t>næringslivet</w:t>
      </w:r>
      <w:r w:rsidR="008914D5" w:rsidRPr="00DE1725">
        <w:rPr>
          <w:rFonts w:ascii="Aptos" w:hAnsi="Aptos"/>
        </w:rPr>
        <w:t>s</w:t>
      </w:r>
      <w:r w:rsidR="001C7260" w:rsidRPr="00DE1725">
        <w:rPr>
          <w:rFonts w:ascii="Aptos" w:hAnsi="Aptos"/>
        </w:rPr>
        <w:t xml:space="preserve"> </w:t>
      </w:r>
      <w:r w:rsidR="008914D5" w:rsidRPr="00DE1725">
        <w:rPr>
          <w:rFonts w:ascii="Aptos" w:hAnsi="Aptos"/>
        </w:rPr>
        <w:t xml:space="preserve">egne </w:t>
      </w:r>
      <w:r w:rsidR="001C7260" w:rsidRPr="00DE1725">
        <w:rPr>
          <w:rFonts w:ascii="Aptos" w:hAnsi="Aptos"/>
        </w:rPr>
        <w:t>FoU-prosjekt gjennom ordning</w:t>
      </w:r>
      <w:r w:rsidR="00101CDA" w:rsidRPr="00DE1725">
        <w:rPr>
          <w:rFonts w:ascii="Aptos" w:hAnsi="Aptos"/>
        </w:rPr>
        <w:t>en</w:t>
      </w:r>
      <w:r w:rsidR="001C7260" w:rsidRPr="00DE1725">
        <w:rPr>
          <w:rFonts w:ascii="Aptos" w:hAnsi="Aptos"/>
        </w:rPr>
        <w:t xml:space="preserve"> Innovasjonsprosjekt i næringslivet (IPN)</w:t>
      </w:r>
      <w:r w:rsidR="008914D5" w:rsidRPr="00DE1725">
        <w:rPr>
          <w:rFonts w:ascii="Aptos" w:hAnsi="Aptos"/>
        </w:rPr>
        <w:t>,</w:t>
      </w:r>
      <w:r w:rsidR="00A076BD" w:rsidRPr="00DE1725">
        <w:rPr>
          <w:rFonts w:ascii="Aptos" w:hAnsi="Aptos"/>
        </w:rPr>
        <w:t xml:space="preserve"> </w:t>
      </w:r>
      <w:r w:rsidR="00541527" w:rsidRPr="00DE1725">
        <w:rPr>
          <w:rFonts w:ascii="Aptos" w:hAnsi="Aptos"/>
        </w:rPr>
        <w:t xml:space="preserve">og at myndighetene </w:t>
      </w:r>
      <w:r w:rsidR="00A076BD" w:rsidRPr="00DE1725">
        <w:rPr>
          <w:rFonts w:ascii="Aptos" w:hAnsi="Aptos"/>
        </w:rPr>
        <w:t xml:space="preserve">bidrar til å øke </w:t>
      </w:r>
      <w:r w:rsidR="001C7260" w:rsidRPr="00DE1725">
        <w:rPr>
          <w:rFonts w:ascii="Aptos" w:hAnsi="Aptos"/>
        </w:rPr>
        <w:t>kommersiell bruk a</w:t>
      </w:r>
      <w:r w:rsidR="00A076BD" w:rsidRPr="00DE1725">
        <w:rPr>
          <w:rFonts w:ascii="Aptos" w:hAnsi="Aptos"/>
        </w:rPr>
        <w:t xml:space="preserve">v forskning som </w:t>
      </w:r>
      <w:r w:rsidR="00101CDA" w:rsidRPr="00DE1725">
        <w:rPr>
          <w:rFonts w:ascii="Aptos" w:hAnsi="Aptos"/>
        </w:rPr>
        <w:t>får offentlig støtte</w:t>
      </w:r>
      <w:r w:rsidR="001C7260" w:rsidRPr="00DE1725">
        <w:rPr>
          <w:rFonts w:ascii="Aptos" w:hAnsi="Aptos"/>
        </w:rPr>
        <w:t xml:space="preserve">. </w:t>
      </w:r>
      <w:r w:rsidR="001378EC" w:rsidRPr="00DE1725">
        <w:rPr>
          <w:rFonts w:ascii="Aptos" w:hAnsi="Aptos"/>
        </w:rPr>
        <w:t xml:space="preserve">IPN-prosjekter fordrer at </w:t>
      </w:r>
      <w:r w:rsidR="00EE44F0" w:rsidRPr="00DE1725">
        <w:rPr>
          <w:rFonts w:ascii="Aptos" w:hAnsi="Aptos"/>
        </w:rPr>
        <w:t>5</w:t>
      </w:r>
      <w:r w:rsidR="001378EC" w:rsidRPr="00DE1725">
        <w:rPr>
          <w:rFonts w:ascii="Aptos" w:hAnsi="Aptos"/>
        </w:rPr>
        <w:t xml:space="preserve">0 % av </w:t>
      </w:r>
      <w:r w:rsidR="00C2491C" w:rsidRPr="00DE1725">
        <w:rPr>
          <w:rFonts w:ascii="Aptos" w:hAnsi="Aptos"/>
        </w:rPr>
        <w:t>prosjekt</w:t>
      </w:r>
      <w:r w:rsidR="001378EC" w:rsidRPr="00DE1725">
        <w:rPr>
          <w:rFonts w:ascii="Aptos" w:hAnsi="Aptos"/>
        </w:rPr>
        <w:t xml:space="preserve">kostnadene </w:t>
      </w:r>
      <w:r w:rsidR="00B95461" w:rsidRPr="00DE1725">
        <w:rPr>
          <w:rFonts w:ascii="Aptos" w:hAnsi="Aptos"/>
        </w:rPr>
        <w:t xml:space="preserve">dekkes av </w:t>
      </w:r>
      <w:r w:rsidR="006B3C73" w:rsidRPr="00DE1725">
        <w:rPr>
          <w:rFonts w:ascii="Aptos" w:hAnsi="Aptos"/>
        </w:rPr>
        <w:t>næringslivspartnere</w:t>
      </w:r>
      <w:r w:rsidR="00B95461" w:rsidRPr="00DE1725">
        <w:rPr>
          <w:rFonts w:ascii="Aptos" w:hAnsi="Aptos"/>
        </w:rPr>
        <w:t>, og bidrar derfor til målet om økt forskningsinnsats fra næringslivet.</w:t>
      </w:r>
    </w:p>
    <w:p w14:paraId="1ACF7289" w14:textId="77777777" w:rsidR="004F5BEE" w:rsidRPr="00DE1725" w:rsidRDefault="004F5BEE" w:rsidP="007657B8">
      <w:pPr>
        <w:spacing w:line="276" w:lineRule="auto"/>
        <w:rPr>
          <w:rFonts w:ascii="Aptos" w:hAnsi="Aptos"/>
        </w:rPr>
      </w:pPr>
    </w:p>
    <w:p w14:paraId="01DDF606" w14:textId="270E0276" w:rsidR="00870DBB" w:rsidRPr="00DE1725" w:rsidRDefault="00870DBB" w:rsidP="00870DBB">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Økt samarbeid mellom universiteter</w:t>
      </w:r>
      <w:r w:rsidR="009773ED" w:rsidRPr="00DE1725">
        <w:rPr>
          <w:rStyle w:val="Sterkutheving"/>
          <w:rFonts w:ascii="Aptos" w:hAnsi="Aptos"/>
          <w:b/>
          <w:bCs/>
          <w:i w:val="0"/>
          <w:iCs w:val="0"/>
          <w:color w:val="2F54F0"/>
          <w:sz w:val="24"/>
          <w:szCs w:val="24"/>
        </w:rPr>
        <w:t>/</w:t>
      </w:r>
      <w:r w:rsidRPr="00DE1725">
        <w:rPr>
          <w:rStyle w:val="Sterkutheving"/>
          <w:rFonts w:ascii="Aptos" w:hAnsi="Aptos"/>
          <w:b/>
          <w:bCs/>
          <w:i w:val="0"/>
          <w:iCs w:val="0"/>
          <w:color w:val="2F54F0"/>
          <w:sz w:val="24"/>
          <w:szCs w:val="24"/>
        </w:rPr>
        <w:t>høyskoler og industrien</w:t>
      </w:r>
    </w:p>
    <w:p w14:paraId="14445AF9" w14:textId="77777777" w:rsidR="00BB7D53" w:rsidRPr="00DE1725" w:rsidRDefault="00BB7D53" w:rsidP="00BB7D53">
      <w:pPr>
        <w:spacing w:line="276" w:lineRule="auto"/>
        <w:rPr>
          <w:rFonts w:ascii="Aptos" w:hAnsi="Aptos"/>
        </w:rPr>
      </w:pPr>
      <w:r w:rsidRPr="00DE1725">
        <w:rPr>
          <w:rFonts w:ascii="Aptos" w:hAnsi="Aptos"/>
        </w:rPr>
        <w:t>Universitets- og høyskolesektoren tildeles nesten én tredel av de totale forskningsbevilgningene årlig (30 av 94 mrd. i 2024)</w:t>
      </w:r>
      <w:r w:rsidRPr="00DE1725">
        <w:rPr>
          <w:rStyle w:val="Fotnotereferanse"/>
          <w:rFonts w:ascii="Aptos" w:hAnsi="Aptos"/>
        </w:rPr>
        <w:footnoteReference w:id="8"/>
      </w:r>
      <w:r w:rsidRPr="00DE1725">
        <w:rPr>
          <w:rFonts w:ascii="Aptos" w:hAnsi="Aptos"/>
        </w:rPr>
        <w:t>. Næringslivets forskningsinnsats gjennom universiteter og høyskoler utgjør imidlertid bare 0,7 mrd. kr. (ca. 2 % av de totale forskningsmidlene).</w:t>
      </w:r>
      <w:r w:rsidRPr="00DE1725">
        <w:rPr>
          <w:rStyle w:val="Fotnotereferanse"/>
          <w:rFonts w:ascii="Aptos" w:hAnsi="Aptos"/>
        </w:rPr>
        <w:footnoteReference w:id="9"/>
      </w:r>
      <w:r w:rsidRPr="00DE1725">
        <w:rPr>
          <w:rFonts w:ascii="Aptos" w:hAnsi="Aptos"/>
        </w:rPr>
        <w:t xml:space="preserve"> Det er altså et stort potensialt for økt samarbeid mellom industrien og universitetsmiljøene. Det er viktig at universitets- og høyskolesektoren og næringslivet finner sammen i prosjekter som har gjensidig interesse og som bidrar til produktivitetsvekst og verdiskapning. Det bør vurderes hvordan finansieringssystemet kan gi sterkere insentiver til samarbeid mellom universiteter og næringslivet, f.eks. ved at RBO-midler ved universitetene (resultatbasert omfordeling) også kan brukes til å intensivere økt næringslivssamarbeid, i stedet for å fordeles kun basert på oppnådde resultater innen forskning og utdanning</w:t>
      </w:r>
      <w:r w:rsidRPr="00DE1725">
        <w:rPr>
          <w:rStyle w:val="Fotnotereferanse"/>
          <w:rFonts w:ascii="Aptos" w:hAnsi="Aptos"/>
        </w:rPr>
        <w:footnoteReference w:id="10"/>
      </w:r>
      <w:r w:rsidRPr="00DE1725">
        <w:rPr>
          <w:rFonts w:ascii="Aptos" w:hAnsi="Aptos"/>
        </w:rPr>
        <w:t xml:space="preserve">. </w:t>
      </w:r>
    </w:p>
    <w:p w14:paraId="1D62CD50" w14:textId="77777777" w:rsidR="00BB7D53" w:rsidRPr="00DE1725" w:rsidRDefault="00BB7D53" w:rsidP="00BB7D53">
      <w:pPr>
        <w:spacing w:line="276" w:lineRule="auto"/>
        <w:rPr>
          <w:rFonts w:ascii="Aptos" w:hAnsi="Aptos"/>
        </w:rPr>
      </w:pPr>
    </w:p>
    <w:p w14:paraId="726B3B25" w14:textId="73F2C6AF" w:rsidR="00BB7D53" w:rsidRPr="00DE1725" w:rsidRDefault="00BB7D53" w:rsidP="00BB7D53">
      <w:pPr>
        <w:spacing w:line="276" w:lineRule="auto"/>
        <w:rPr>
          <w:rFonts w:ascii="Aptos" w:hAnsi="Aptos"/>
        </w:rPr>
      </w:pPr>
      <w:r w:rsidRPr="00DE1725">
        <w:rPr>
          <w:rFonts w:ascii="Aptos" w:hAnsi="Aptos"/>
        </w:rPr>
        <w:t xml:space="preserve">Et annet tiltak for å styrke industriens samarbeid med universitets- og høyskolesektoren er å støtte opp om flere nærings-PhD kandidater. Et nærings-PhD-prosjekt er et samarbeid mellom en bedrift og et universitet/en høyskole om en problemstilling som er direkte relevant for bedriften. Ordningen bidrar til forskningsbasert utvikling med utgangspunkt i bedriftenes behov, som i mange tilfeller lettere </w:t>
      </w:r>
      <w:r w:rsidR="00870DBB" w:rsidRPr="00DE1725">
        <w:rPr>
          <w:rFonts w:ascii="Aptos" w:hAnsi="Aptos"/>
        </w:rPr>
        <w:t xml:space="preserve">kan </w:t>
      </w:r>
      <w:r w:rsidRPr="00DE1725">
        <w:rPr>
          <w:rFonts w:ascii="Aptos" w:hAnsi="Aptos"/>
        </w:rPr>
        <w:t>føre frem til konkrete forbedringer og investeringer.</w:t>
      </w:r>
    </w:p>
    <w:p w14:paraId="477B73C5" w14:textId="77777777" w:rsidR="00870DBB" w:rsidRPr="00DE1725" w:rsidRDefault="00870DBB" w:rsidP="007657B8">
      <w:pPr>
        <w:spacing w:line="276" w:lineRule="auto"/>
        <w:rPr>
          <w:rFonts w:ascii="Aptos" w:hAnsi="Aptos"/>
        </w:rPr>
      </w:pPr>
    </w:p>
    <w:p w14:paraId="7E23817F" w14:textId="77777777" w:rsidR="004F5BEE" w:rsidRPr="00DE1725" w:rsidRDefault="004F5BEE" w:rsidP="004F5BEE">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Fra forskning til verdiskapning</w:t>
      </w:r>
    </w:p>
    <w:p w14:paraId="332BED0F" w14:textId="77777777" w:rsidR="004F5BEE" w:rsidRPr="00DE1725" w:rsidRDefault="004F5BEE" w:rsidP="004F5BEE">
      <w:pPr>
        <w:spacing w:line="276" w:lineRule="auto"/>
        <w:rPr>
          <w:rFonts w:ascii="Aptos" w:hAnsi="Aptos"/>
        </w:rPr>
      </w:pPr>
      <w:r w:rsidRPr="00DE1725">
        <w:rPr>
          <w:rFonts w:ascii="Aptos" w:hAnsi="Aptos" w:cs="Arial"/>
        </w:rPr>
        <w:t xml:space="preserve">Norge har høy verdiskaping, og er ett av verdens rikeste land. Norge har høy produktivitet per innbygger sammenlignet med andre OECD-land, lav arbeidsledighet og høy velferd. En produktiv og konkurransedyktig industri er sentralt for å skape verdier og velstand. </w:t>
      </w:r>
      <w:r w:rsidRPr="00DE1725">
        <w:rPr>
          <w:rFonts w:ascii="Aptos" w:hAnsi="Aptos"/>
        </w:rPr>
        <w:t>Norge er også et land med høy teknologiaksept, og er blant de beste i Europa på modenhetsindekser om digitalisering. Samlet er det altså lagt et godt grunnlag for å styrke industriens muligheter og evne til å ta i bruk ny kunnskap og teknologi, samt utvikling av attraktive arbeidsplasser.</w:t>
      </w:r>
    </w:p>
    <w:p w14:paraId="37321F1C" w14:textId="77777777" w:rsidR="004F5BEE" w:rsidRPr="00DE1725" w:rsidRDefault="004F5BEE" w:rsidP="004F5BEE">
      <w:pPr>
        <w:spacing w:line="276" w:lineRule="auto"/>
        <w:rPr>
          <w:rFonts w:ascii="Aptos" w:hAnsi="Aptos"/>
        </w:rPr>
      </w:pPr>
    </w:p>
    <w:p w14:paraId="18E033AA" w14:textId="77777777" w:rsidR="004F5BEE" w:rsidRPr="00DE1725" w:rsidRDefault="004F5BEE" w:rsidP="004F5BEE">
      <w:pPr>
        <w:spacing w:line="276" w:lineRule="auto"/>
        <w:rPr>
          <w:rFonts w:ascii="Aptos" w:hAnsi="Aptos" w:cs="Arial"/>
        </w:rPr>
      </w:pPr>
      <w:r w:rsidRPr="00DE1725">
        <w:rPr>
          <w:rFonts w:ascii="Aptos" w:hAnsi="Aptos"/>
        </w:rPr>
        <w:lastRenderedPageBreak/>
        <w:t xml:space="preserve">Samtidig </w:t>
      </w:r>
      <w:r w:rsidRPr="00DE1725">
        <w:rPr>
          <w:rFonts w:ascii="Aptos" w:hAnsi="Aptos" w:cs="Arial"/>
        </w:rPr>
        <w:t>har Norge hatt svakere økonomisk vekst enn mange sammenlignbare land de siste årene. Produktivitetsveksten har også vært avtagende over tid. For norsk industri samlet var årlig produktivitetsvekst i snitt 1,5 % mellom 2005-2014, mens den var 0,4 % i 2015-2024.</w:t>
      </w:r>
      <w:r w:rsidRPr="00DE1725">
        <w:rPr>
          <w:rStyle w:val="Fotnotereferanse"/>
          <w:rFonts w:ascii="Aptos" w:hAnsi="Aptos" w:cs="Arial"/>
        </w:rPr>
        <w:footnoteReference w:id="11"/>
      </w:r>
      <w:r w:rsidRPr="00DE1725">
        <w:rPr>
          <w:rFonts w:ascii="Aptos" w:hAnsi="Aptos" w:cs="Arial"/>
        </w:rPr>
        <w:t xml:space="preserve"> I Perspektivmeldingen fra 2024 anslås en produktivitetsvekst for markedsrettede næringer i fastlandsøkonomien på 0,9 % fremover.</w:t>
      </w:r>
      <w:r w:rsidRPr="00DE1725">
        <w:rPr>
          <w:rStyle w:val="Fotnotereferanse"/>
          <w:rFonts w:ascii="Aptos" w:hAnsi="Aptos" w:cs="Arial"/>
        </w:rPr>
        <w:footnoteReference w:id="12"/>
      </w:r>
      <w:r w:rsidRPr="00DE1725">
        <w:rPr>
          <w:rFonts w:ascii="Aptos" w:hAnsi="Aptos"/>
        </w:rPr>
        <w:t xml:space="preserve"> Der er et mål at forskning i økende grad fører til bærekraftig vekst, økt konkurransekraft, utvikling av ny virksomhet og flere patentsøknader</w:t>
      </w:r>
      <w:r w:rsidRPr="00DE1725">
        <w:rPr>
          <w:rFonts w:ascii="Aptos" w:hAnsi="Aptos" w:cs="Arial"/>
        </w:rPr>
        <w:t>.</w:t>
      </w:r>
    </w:p>
    <w:p w14:paraId="6C2AC6F7" w14:textId="77777777" w:rsidR="004F5BEE" w:rsidRPr="00DE1725" w:rsidRDefault="004F5BEE" w:rsidP="004F5BEE">
      <w:pPr>
        <w:spacing w:line="276" w:lineRule="auto"/>
        <w:rPr>
          <w:rFonts w:ascii="Aptos" w:hAnsi="Aptos"/>
        </w:rPr>
      </w:pPr>
    </w:p>
    <w:p w14:paraId="401FD323" w14:textId="77777777" w:rsidR="004F5BEE" w:rsidRPr="00DE1725" w:rsidRDefault="004F5BEE" w:rsidP="004F5BEE">
      <w:pPr>
        <w:spacing w:line="276" w:lineRule="auto"/>
        <w:rPr>
          <w:rFonts w:ascii="Aptos" w:hAnsi="Aptos"/>
        </w:rPr>
      </w:pPr>
      <w:r w:rsidRPr="00DE1725">
        <w:rPr>
          <w:rFonts w:ascii="Aptos" w:hAnsi="Aptos"/>
        </w:rPr>
        <w:t>Dette innebærer at økte investeringer i forskning og teknologi må til for å øke bedrifters innovasjonsevne og utvikling av nye produkter og tjenester</w:t>
      </w:r>
      <w:r w:rsidRPr="00DE1725">
        <w:rPr>
          <w:rFonts w:ascii="Aptos" w:hAnsi="Aptos" w:cs="Arial"/>
        </w:rPr>
        <w:t>. En større andel av midlene bør gå til prosjekter der resultater fra forskningen kan absorberes i næringslivet raskt. Dette vil gi samfunnsgevinster, også på kort sikt</w:t>
      </w:r>
      <w:r w:rsidRPr="00DE1725">
        <w:rPr>
          <w:rFonts w:ascii="Aptos" w:hAnsi="Aptos"/>
        </w:rPr>
        <w:t>. Forskingsrådet må samarbeide med andre aktører i det næringsrettede virkemiddelapparatet for å styrke verdikjeden fra forsking til marked, slik det er lagt til grunn i langtidsplanen for forskning og høyere utdanning.</w:t>
      </w:r>
      <w:r w:rsidRPr="00DE1725">
        <w:rPr>
          <w:rStyle w:val="Fotnotereferanse"/>
          <w:rFonts w:ascii="Aptos" w:hAnsi="Aptos"/>
        </w:rPr>
        <w:footnoteReference w:id="13"/>
      </w:r>
      <w:r w:rsidRPr="00DE1725">
        <w:rPr>
          <w:rFonts w:ascii="Aptos" w:hAnsi="Aptos"/>
        </w:rPr>
        <w:t xml:space="preserve"> Det er viktig at det finnes gode incentiver for å operasjonalisere resultater fra forskningen i næringslivet. I praksis betyr dette at Innovasjon Norge, Enova og SIVA må ha treffsikre ordninger med tilstrekkelig risikoavlastning til prosjekter der målet er forskningsbasert vekst gjennom kommersialisering av nye produkter, prosesser og teknologi. Miljø, klima, sirkulær økonomi, sikkerhet, beredskap og kontroll på kritiske industrielle verdikjeder er eksempler på samfunnshensyn som samlet bør vektlegges i hele det næringsrettede virkemiddelapparatet.</w:t>
      </w:r>
    </w:p>
    <w:p w14:paraId="15FEE1EC" w14:textId="77777777" w:rsidR="001D184C" w:rsidRPr="00DE1725" w:rsidRDefault="001D184C" w:rsidP="007657B8">
      <w:pPr>
        <w:spacing w:line="276" w:lineRule="auto"/>
        <w:rPr>
          <w:rFonts w:ascii="Aptos" w:hAnsi="Aptos"/>
        </w:rPr>
      </w:pPr>
    </w:p>
    <w:p w14:paraId="4E3EE4AD" w14:textId="2FBE8644" w:rsidR="002F0AAE" w:rsidRPr="00DE1725" w:rsidRDefault="00D242E2" w:rsidP="002F0AAE">
      <w:pPr>
        <w:spacing w:line="360" w:lineRule="auto"/>
        <w:rPr>
          <w:rFonts w:ascii="Aptos" w:hAnsi="Aptos"/>
          <w:color w:val="2F54F0"/>
          <w:sz w:val="24"/>
          <w:szCs w:val="24"/>
        </w:rPr>
      </w:pPr>
      <w:r w:rsidRPr="00DE1725">
        <w:rPr>
          <w:rStyle w:val="Sterkutheving"/>
          <w:rFonts w:ascii="Aptos" w:hAnsi="Aptos"/>
          <w:b/>
          <w:bCs/>
          <w:i w:val="0"/>
          <w:iCs w:val="0"/>
          <w:color w:val="2F54F0"/>
          <w:sz w:val="24"/>
          <w:szCs w:val="24"/>
        </w:rPr>
        <w:t>Europeisk samarbeid</w:t>
      </w:r>
    </w:p>
    <w:p w14:paraId="3BA009DB" w14:textId="041043BC" w:rsidR="00467FD4" w:rsidRPr="00DE1725" w:rsidRDefault="001C7260" w:rsidP="000A46AA">
      <w:pPr>
        <w:spacing w:line="276" w:lineRule="auto"/>
        <w:rPr>
          <w:rFonts w:ascii="Aptos" w:hAnsi="Aptos" w:cs="Arial"/>
          <w:szCs w:val="22"/>
        </w:rPr>
      </w:pPr>
      <w:r w:rsidRPr="00DE1725">
        <w:rPr>
          <w:rFonts w:ascii="Aptos" w:hAnsi="Aptos" w:cs="Arial"/>
          <w:szCs w:val="22"/>
        </w:rPr>
        <w:t>Deltak</w:t>
      </w:r>
      <w:r w:rsidR="00D242E2" w:rsidRPr="00DE1725">
        <w:rPr>
          <w:rFonts w:ascii="Aptos" w:hAnsi="Aptos" w:cs="Arial"/>
          <w:szCs w:val="22"/>
        </w:rPr>
        <w:t>else</w:t>
      </w:r>
      <w:r w:rsidRPr="00DE1725">
        <w:rPr>
          <w:rFonts w:ascii="Aptos" w:hAnsi="Aptos" w:cs="Arial"/>
          <w:szCs w:val="22"/>
        </w:rPr>
        <w:t xml:space="preserve"> i EUs rammeprogram for forsking og innovasjon </w:t>
      </w:r>
      <w:r w:rsidR="004D05C6" w:rsidRPr="00DE1725">
        <w:rPr>
          <w:rFonts w:ascii="Aptos" w:hAnsi="Aptos" w:cs="Arial"/>
          <w:szCs w:val="22"/>
        </w:rPr>
        <w:t xml:space="preserve">- Horisont Europa </w:t>
      </w:r>
      <w:r w:rsidR="00D27EF9" w:rsidRPr="00DE1725">
        <w:rPr>
          <w:rFonts w:ascii="Aptos" w:hAnsi="Aptos" w:cs="Arial"/>
          <w:szCs w:val="22"/>
        </w:rPr>
        <w:t>–</w:t>
      </w:r>
      <w:r w:rsidR="004D05C6" w:rsidRPr="00DE1725">
        <w:rPr>
          <w:rFonts w:ascii="Aptos" w:hAnsi="Aptos" w:cs="Arial"/>
          <w:szCs w:val="22"/>
        </w:rPr>
        <w:t xml:space="preserve"> </w:t>
      </w:r>
      <w:r w:rsidR="00D27EF9" w:rsidRPr="00DE1725">
        <w:rPr>
          <w:rFonts w:ascii="Aptos" w:hAnsi="Aptos" w:cs="Arial"/>
          <w:szCs w:val="22"/>
        </w:rPr>
        <w:t xml:space="preserve">og det europeiske konkurranseevnefondet </w:t>
      </w:r>
      <w:r w:rsidRPr="00DE1725">
        <w:rPr>
          <w:rFonts w:ascii="Aptos" w:hAnsi="Aptos" w:cs="Arial"/>
          <w:szCs w:val="22"/>
        </w:rPr>
        <w:t>er den største enkeltsatsing</w:t>
      </w:r>
      <w:r w:rsidR="00B3190A" w:rsidRPr="00DE1725">
        <w:rPr>
          <w:rFonts w:ascii="Aptos" w:hAnsi="Aptos" w:cs="Arial"/>
          <w:szCs w:val="22"/>
        </w:rPr>
        <w:t>en</w:t>
      </w:r>
      <w:r w:rsidR="00062F28" w:rsidRPr="00DE1725">
        <w:rPr>
          <w:rFonts w:ascii="Aptos" w:hAnsi="Aptos" w:cs="Arial"/>
          <w:szCs w:val="22"/>
        </w:rPr>
        <w:t xml:space="preserve"> </w:t>
      </w:r>
      <w:r w:rsidR="00B3190A" w:rsidRPr="00DE1725">
        <w:rPr>
          <w:rFonts w:ascii="Aptos" w:hAnsi="Aptos" w:cs="Arial"/>
          <w:szCs w:val="22"/>
        </w:rPr>
        <w:t>fra norske myndigheter innen</w:t>
      </w:r>
      <w:r w:rsidRPr="00DE1725">
        <w:rPr>
          <w:rFonts w:ascii="Aptos" w:hAnsi="Aptos" w:cs="Arial"/>
          <w:szCs w:val="22"/>
        </w:rPr>
        <w:t xml:space="preserve"> internasjonalt forskings- og innovasjonssamarbeid. </w:t>
      </w:r>
      <w:r w:rsidR="000E0C0B" w:rsidRPr="00DE1725">
        <w:rPr>
          <w:rFonts w:ascii="Aptos" w:hAnsi="Aptos" w:cs="Arial"/>
          <w:szCs w:val="22"/>
        </w:rPr>
        <w:t>Deltagelse gi</w:t>
      </w:r>
      <w:r w:rsidR="00DB58D1" w:rsidRPr="00DE1725">
        <w:rPr>
          <w:rFonts w:ascii="Aptos" w:hAnsi="Aptos" w:cs="Arial"/>
          <w:szCs w:val="22"/>
        </w:rPr>
        <w:t>r</w:t>
      </w:r>
      <w:r w:rsidR="000E0C0B" w:rsidRPr="00DE1725">
        <w:rPr>
          <w:rFonts w:ascii="Aptos" w:hAnsi="Aptos" w:cs="Arial"/>
          <w:szCs w:val="22"/>
        </w:rPr>
        <w:t xml:space="preserve"> tilgang til </w:t>
      </w:r>
      <w:r w:rsidR="00D45E17" w:rsidRPr="00DE1725">
        <w:rPr>
          <w:rFonts w:ascii="Aptos" w:hAnsi="Aptos" w:cs="Arial"/>
          <w:szCs w:val="22"/>
        </w:rPr>
        <w:t xml:space="preserve">markeder, teknologi og verdikjeder. </w:t>
      </w:r>
      <w:r w:rsidR="00B3190A" w:rsidRPr="00DE1725">
        <w:rPr>
          <w:rFonts w:ascii="Aptos" w:hAnsi="Aptos" w:cs="Arial"/>
          <w:szCs w:val="22"/>
        </w:rPr>
        <w:t>Norsk</w:t>
      </w:r>
      <w:r w:rsidR="00062F28" w:rsidRPr="00DE1725">
        <w:rPr>
          <w:rFonts w:ascii="Aptos" w:hAnsi="Aptos" w:cs="Arial"/>
          <w:szCs w:val="22"/>
        </w:rPr>
        <w:t xml:space="preserve"> </w:t>
      </w:r>
      <w:r w:rsidR="00B3190A" w:rsidRPr="00DE1725">
        <w:rPr>
          <w:rFonts w:ascii="Aptos" w:hAnsi="Aptos" w:cs="Arial"/>
          <w:szCs w:val="22"/>
        </w:rPr>
        <w:t>Industri mener at det er vikti</w:t>
      </w:r>
      <w:r w:rsidR="00E76F12" w:rsidRPr="00DE1725">
        <w:rPr>
          <w:rFonts w:ascii="Aptos" w:hAnsi="Aptos" w:cs="Arial"/>
          <w:szCs w:val="22"/>
        </w:rPr>
        <w:t xml:space="preserve">g </w:t>
      </w:r>
      <w:r w:rsidR="00B3190A" w:rsidRPr="00DE1725">
        <w:rPr>
          <w:rFonts w:ascii="Aptos" w:hAnsi="Aptos" w:cs="Arial"/>
          <w:szCs w:val="22"/>
        </w:rPr>
        <w:t xml:space="preserve">at </w:t>
      </w:r>
      <w:r w:rsidR="00E76F12" w:rsidRPr="00DE1725">
        <w:rPr>
          <w:rFonts w:ascii="Aptos" w:hAnsi="Aptos" w:cs="Arial"/>
          <w:szCs w:val="22"/>
        </w:rPr>
        <w:t xml:space="preserve">Norge </w:t>
      </w:r>
      <w:r w:rsidR="00B3190A" w:rsidRPr="00DE1725">
        <w:rPr>
          <w:rFonts w:ascii="Aptos" w:hAnsi="Aptos" w:cs="Arial"/>
          <w:szCs w:val="22"/>
        </w:rPr>
        <w:t xml:space="preserve">prioriterer </w:t>
      </w:r>
      <w:r w:rsidR="00E76F12" w:rsidRPr="00DE1725">
        <w:rPr>
          <w:rFonts w:ascii="Aptos" w:hAnsi="Aptos" w:cs="Arial"/>
          <w:szCs w:val="22"/>
        </w:rPr>
        <w:t xml:space="preserve">å </w:t>
      </w:r>
      <w:r w:rsidR="00B3190A" w:rsidRPr="00DE1725">
        <w:rPr>
          <w:rFonts w:ascii="Aptos" w:hAnsi="Aptos" w:cs="Arial"/>
          <w:szCs w:val="22"/>
        </w:rPr>
        <w:t>delta i europeisk forskningssamarbeid,</w:t>
      </w:r>
      <w:r w:rsidR="00062F28" w:rsidRPr="00DE1725">
        <w:rPr>
          <w:rFonts w:ascii="Aptos" w:hAnsi="Aptos" w:cs="Arial"/>
          <w:szCs w:val="22"/>
        </w:rPr>
        <w:t xml:space="preserve"> </w:t>
      </w:r>
      <w:r w:rsidR="00B3190A" w:rsidRPr="00DE1725">
        <w:rPr>
          <w:rFonts w:ascii="Aptos" w:hAnsi="Aptos" w:cs="Arial"/>
          <w:szCs w:val="22"/>
        </w:rPr>
        <w:t xml:space="preserve">slik at </w:t>
      </w:r>
      <w:r w:rsidR="000E3AA2" w:rsidRPr="00DE1725">
        <w:rPr>
          <w:rFonts w:ascii="Aptos" w:hAnsi="Aptos" w:cs="Arial"/>
          <w:szCs w:val="22"/>
        </w:rPr>
        <w:t xml:space="preserve">næringslivet i Norge får </w:t>
      </w:r>
      <w:r w:rsidR="00CB1825" w:rsidRPr="00DE1725">
        <w:rPr>
          <w:rFonts w:ascii="Aptos" w:hAnsi="Aptos" w:cs="Arial"/>
          <w:szCs w:val="22"/>
        </w:rPr>
        <w:t xml:space="preserve">de samme mulighetene </w:t>
      </w:r>
      <w:r w:rsidR="000E3AA2" w:rsidRPr="00DE1725">
        <w:rPr>
          <w:rFonts w:ascii="Aptos" w:hAnsi="Aptos" w:cs="Arial"/>
          <w:szCs w:val="22"/>
        </w:rPr>
        <w:t>som</w:t>
      </w:r>
      <w:r w:rsidR="00062F28" w:rsidRPr="00DE1725">
        <w:rPr>
          <w:rFonts w:ascii="Aptos" w:hAnsi="Aptos" w:cs="Arial"/>
          <w:szCs w:val="22"/>
        </w:rPr>
        <w:t xml:space="preserve"> europeiske konkurrenter</w:t>
      </w:r>
      <w:r w:rsidR="00757314" w:rsidRPr="00DE1725">
        <w:rPr>
          <w:rFonts w:ascii="Aptos" w:hAnsi="Aptos" w:cs="Arial"/>
          <w:szCs w:val="22"/>
        </w:rPr>
        <w:t>.</w:t>
      </w:r>
      <w:r w:rsidR="00844113" w:rsidRPr="00DE1725">
        <w:rPr>
          <w:rFonts w:ascii="Aptos" w:hAnsi="Aptos" w:cs="Arial"/>
          <w:szCs w:val="22"/>
        </w:rPr>
        <w:t xml:space="preserve"> </w:t>
      </w:r>
      <w:r w:rsidR="00A0249B" w:rsidRPr="00DE1725">
        <w:rPr>
          <w:rFonts w:ascii="Aptos" w:hAnsi="Aptos" w:cs="Arial"/>
          <w:szCs w:val="22"/>
        </w:rPr>
        <w:t xml:space="preserve">EUs satsninger har i </w:t>
      </w:r>
      <w:r w:rsidR="00632F4A" w:rsidRPr="00DE1725">
        <w:rPr>
          <w:rFonts w:ascii="Aptos" w:hAnsi="Aptos" w:cs="Arial"/>
          <w:szCs w:val="22"/>
        </w:rPr>
        <w:t xml:space="preserve">stadig større </w:t>
      </w:r>
      <w:r w:rsidR="00A0249B" w:rsidRPr="00DE1725">
        <w:rPr>
          <w:rFonts w:ascii="Aptos" w:hAnsi="Aptos" w:cs="Arial"/>
          <w:szCs w:val="22"/>
        </w:rPr>
        <w:t xml:space="preserve">grad mål om å bidra til økt industriell konkurransekraft og strategisk autonomi. Forskning sees på som et virkemiddel for </w:t>
      </w:r>
      <w:r w:rsidR="005D68BB" w:rsidRPr="00DE1725">
        <w:rPr>
          <w:rFonts w:ascii="Aptos" w:hAnsi="Aptos" w:cs="Arial"/>
          <w:szCs w:val="22"/>
        </w:rPr>
        <w:t xml:space="preserve">økt </w:t>
      </w:r>
      <w:r w:rsidR="00A0249B" w:rsidRPr="00DE1725">
        <w:rPr>
          <w:rFonts w:ascii="Aptos" w:hAnsi="Aptos" w:cs="Arial"/>
          <w:szCs w:val="22"/>
        </w:rPr>
        <w:t xml:space="preserve">produktivitetsvekst, </w:t>
      </w:r>
      <w:r w:rsidR="00A41C70" w:rsidRPr="00DE1725">
        <w:rPr>
          <w:rFonts w:ascii="Aptos" w:hAnsi="Aptos" w:cs="Arial"/>
          <w:szCs w:val="22"/>
        </w:rPr>
        <w:t xml:space="preserve">samtidig som industri må omstille seg til mer bærekraftig produksjon. </w:t>
      </w:r>
    </w:p>
    <w:p w14:paraId="70F3E421" w14:textId="77777777" w:rsidR="00467FD4" w:rsidRPr="00DE1725" w:rsidRDefault="00467FD4" w:rsidP="000A46AA">
      <w:pPr>
        <w:spacing w:line="276" w:lineRule="auto"/>
        <w:rPr>
          <w:rFonts w:ascii="Aptos" w:hAnsi="Aptos" w:cs="Arial"/>
          <w:szCs w:val="22"/>
        </w:rPr>
      </w:pPr>
    </w:p>
    <w:p w14:paraId="715E3139" w14:textId="1944994E" w:rsidR="002408EE" w:rsidRPr="00DE1725" w:rsidRDefault="00D242E2" w:rsidP="00EF1BA6">
      <w:pPr>
        <w:spacing w:line="276" w:lineRule="auto"/>
        <w:rPr>
          <w:rFonts w:ascii="Aptos" w:hAnsi="Aptos" w:cs="Arial"/>
          <w:szCs w:val="22"/>
        </w:rPr>
      </w:pPr>
      <w:r w:rsidRPr="00DE1725">
        <w:rPr>
          <w:rFonts w:ascii="Aptos" w:hAnsi="Aptos" w:cs="Arial"/>
          <w:szCs w:val="22"/>
        </w:rPr>
        <w:t>EU-kommisjonen la i 2025 frem forslag til et nytt europeisk konkurranseevnefond</w:t>
      </w:r>
      <w:r w:rsidR="00A41C70" w:rsidRPr="00DE1725">
        <w:rPr>
          <w:rFonts w:ascii="Aptos" w:hAnsi="Aptos" w:cs="Arial"/>
          <w:szCs w:val="22"/>
        </w:rPr>
        <w:t xml:space="preserve"> </w:t>
      </w:r>
      <w:r w:rsidRPr="00DE1725">
        <w:rPr>
          <w:rFonts w:ascii="Aptos" w:hAnsi="Aptos" w:cs="Arial"/>
          <w:szCs w:val="22"/>
        </w:rPr>
        <w:t>(ECF) og nytt Horisont Europa fra 2028</w:t>
      </w:r>
      <w:r w:rsidR="007657B8" w:rsidRPr="00DE1725">
        <w:rPr>
          <w:rStyle w:val="Fotnotereferanse"/>
          <w:rFonts w:ascii="Aptos" w:hAnsi="Aptos" w:cs="Arial"/>
          <w:szCs w:val="22"/>
        </w:rPr>
        <w:footnoteReference w:id="14"/>
      </w:r>
      <w:r w:rsidRPr="00DE1725">
        <w:rPr>
          <w:rFonts w:ascii="Aptos" w:hAnsi="Aptos" w:cs="Arial"/>
          <w:szCs w:val="22"/>
        </w:rPr>
        <w:t xml:space="preserve">. Fondet, som har et foreslått budsjett på </w:t>
      </w:r>
      <w:r w:rsidR="005D68BB" w:rsidRPr="00DE1725">
        <w:rPr>
          <w:rFonts w:ascii="Aptos" w:hAnsi="Aptos" w:cs="Arial"/>
          <w:szCs w:val="22"/>
        </w:rPr>
        <w:t xml:space="preserve">ca. </w:t>
      </w:r>
      <w:r w:rsidRPr="00DE1725">
        <w:rPr>
          <w:rFonts w:ascii="Aptos" w:hAnsi="Aptos" w:cs="Arial"/>
          <w:szCs w:val="22"/>
        </w:rPr>
        <w:t>4</w:t>
      </w:r>
      <w:r w:rsidR="005D68BB" w:rsidRPr="00DE1725">
        <w:rPr>
          <w:rFonts w:ascii="Aptos" w:hAnsi="Aptos" w:cs="Arial"/>
          <w:szCs w:val="22"/>
        </w:rPr>
        <w:t>00</w:t>
      </w:r>
      <w:r w:rsidR="00A41C70" w:rsidRPr="00DE1725">
        <w:rPr>
          <w:rFonts w:ascii="Aptos" w:hAnsi="Aptos" w:cs="Arial"/>
          <w:szCs w:val="22"/>
        </w:rPr>
        <w:t xml:space="preserve"> </w:t>
      </w:r>
      <w:r w:rsidR="00A0249B" w:rsidRPr="00DE1725">
        <w:rPr>
          <w:rFonts w:ascii="Aptos" w:hAnsi="Aptos" w:cs="Arial"/>
          <w:szCs w:val="22"/>
        </w:rPr>
        <w:t>mrd.</w:t>
      </w:r>
      <w:r w:rsidRPr="00DE1725">
        <w:rPr>
          <w:rFonts w:ascii="Aptos" w:hAnsi="Aptos" w:cs="Arial"/>
          <w:szCs w:val="22"/>
        </w:rPr>
        <w:t xml:space="preserve"> euro, skal</w:t>
      </w:r>
      <w:r w:rsidR="00817C3E" w:rsidRPr="00DE1725">
        <w:rPr>
          <w:rFonts w:ascii="Aptos" w:hAnsi="Aptos" w:cs="Arial"/>
          <w:szCs w:val="22"/>
        </w:rPr>
        <w:t xml:space="preserve"> </w:t>
      </w:r>
      <w:r w:rsidRPr="00DE1725">
        <w:rPr>
          <w:rFonts w:ascii="Aptos" w:hAnsi="Aptos" w:cs="Arial"/>
          <w:szCs w:val="22"/>
        </w:rPr>
        <w:t>fungere som en katalysator for private og</w:t>
      </w:r>
      <w:r w:rsidR="00A41C70" w:rsidRPr="00DE1725">
        <w:rPr>
          <w:rFonts w:ascii="Aptos" w:hAnsi="Aptos" w:cs="Arial"/>
          <w:szCs w:val="22"/>
        </w:rPr>
        <w:t xml:space="preserve"> </w:t>
      </w:r>
      <w:r w:rsidRPr="00DE1725">
        <w:rPr>
          <w:rFonts w:ascii="Aptos" w:hAnsi="Aptos" w:cs="Arial"/>
          <w:szCs w:val="22"/>
        </w:rPr>
        <w:t>offentlige investeringer. Fondet vil ha en sterk tilknytning til</w:t>
      </w:r>
      <w:r w:rsidR="00515E1E" w:rsidRPr="00DE1725">
        <w:rPr>
          <w:rFonts w:ascii="Aptos" w:hAnsi="Aptos" w:cs="Arial"/>
          <w:szCs w:val="22"/>
        </w:rPr>
        <w:t xml:space="preserve"> </w:t>
      </w:r>
      <w:r w:rsidRPr="00DE1725">
        <w:rPr>
          <w:rFonts w:ascii="Aptos" w:hAnsi="Aptos" w:cs="Arial"/>
          <w:szCs w:val="22"/>
        </w:rPr>
        <w:t>forskningsprogrammer som</w:t>
      </w:r>
      <w:r w:rsidR="00A41C70" w:rsidRPr="00DE1725">
        <w:rPr>
          <w:rFonts w:ascii="Aptos" w:hAnsi="Aptos" w:cs="Arial"/>
          <w:szCs w:val="22"/>
        </w:rPr>
        <w:t xml:space="preserve"> </w:t>
      </w:r>
      <w:r w:rsidRPr="00DE1725">
        <w:rPr>
          <w:rFonts w:ascii="Aptos" w:hAnsi="Aptos" w:cs="Arial"/>
          <w:szCs w:val="22"/>
        </w:rPr>
        <w:t xml:space="preserve">Horisont Europa og </w:t>
      </w:r>
      <w:r w:rsidR="00956630" w:rsidRPr="00DE1725">
        <w:rPr>
          <w:rFonts w:ascii="Aptos" w:hAnsi="Aptos" w:cs="Arial"/>
          <w:szCs w:val="22"/>
        </w:rPr>
        <w:t>vektlegger</w:t>
      </w:r>
      <w:r w:rsidRPr="00DE1725">
        <w:rPr>
          <w:rFonts w:ascii="Aptos" w:hAnsi="Aptos" w:cs="Arial"/>
          <w:szCs w:val="22"/>
        </w:rPr>
        <w:t xml:space="preserve"> </w:t>
      </w:r>
      <w:r w:rsidR="00650DDF" w:rsidRPr="00DE1725">
        <w:rPr>
          <w:rFonts w:ascii="Aptos" w:hAnsi="Aptos" w:cs="Arial"/>
          <w:szCs w:val="22"/>
        </w:rPr>
        <w:t xml:space="preserve">bl.a. </w:t>
      </w:r>
      <w:r w:rsidRPr="00DE1725">
        <w:rPr>
          <w:rFonts w:ascii="Aptos" w:hAnsi="Aptos" w:cs="Arial"/>
          <w:szCs w:val="22"/>
        </w:rPr>
        <w:t>ren energiomstilling og avkarbonisering,</w:t>
      </w:r>
      <w:r w:rsidR="00515E1E" w:rsidRPr="00DE1725">
        <w:rPr>
          <w:rFonts w:ascii="Aptos" w:hAnsi="Aptos" w:cs="Arial"/>
          <w:szCs w:val="22"/>
        </w:rPr>
        <w:t xml:space="preserve"> </w:t>
      </w:r>
      <w:r w:rsidRPr="00DE1725">
        <w:rPr>
          <w:rFonts w:ascii="Aptos" w:hAnsi="Aptos" w:cs="Arial"/>
          <w:szCs w:val="22"/>
        </w:rPr>
        <w:t>digital omstilling, helse, bioteknologi, landbruk og bioøkonomi og forsvar og romfart.</w:t>
      </w:r>
      <w:r w:rsidR="00A41C70" w:rsidRPr="00DE1725">
        <w:rPr>
          <w:rFonts w:ascii="Aptos" w:hAnsi="Aptos" w:cs="Arial"/>
          <w:szCs w:val="22"/>
        </w:rPr>
        <w:t xml:space="preserve"> </w:t>
      </w:r>
      <w:r w:rsidRPr="00DE1725">
        <w:rPr>
          <w:rFonts w:ascii="Aptos" w:hAnsi="Aptos" w:cs="Arial"/>
          <w:szCs w:val="22"/>
        </w:rPr>
        <w:t>Norsk Industri</w:t>
      </w:r>
      <w:r w:rsidR="00CB1825" w:rsidRPr="00DE1725">
        <w:rPr>
          <w:rFonts w:ascii="Aptos" w:hAnsi="Aptos" w:cs="Arial"/>
          <w:szCs w:val="22"/>
        </w:rPr>
        <w:t xml:space="preserve"> mener at </w:t>
      </w:r>
      <w:r w:rsidRPr="00DE1725">
        <w:rPr>
          <w:rFonts w:ascii="Aptos" w:hAnsi="Aptos" w:cs="Arial"/>
          <w:szCs w:val="22"/>
        </w:rPr>
        <w:t xml:space="preserve">Norge må </w:t>
      </w:r>
      <w:r w:rsidR="00CB1825" w:rsidRPr="00DE1725">
        <w:rPr>
          <w:rFonts w:ascii="Aptos" w:hAnsi="Aptos" w:cs="Arial"/>
          <w:szCs w:val="22"/>
        </w:rPr>
        <w:t xml:space="preserve">prioritere å </w:t>
      </w:r>
      <w:r w:rsidRPr="00DE1725">
        <w:rPr>
          <w:rFonts w:ascii="Aptos" w:hAnsi="Aptos" w:cs="Arial"/>
          <w:szCs w:val="22"/>
        </w:rPr>
        <w:t>delta fullt ut i</w:t>
      </w:r>
      <w:r w:rsidR="00CB1825" w:rsidRPr="00DE1725">
        <w:rPr>
          <w:rFonts w:ascii="Aptos" w:hAnsi="Aptos" w:cs="Arial"/>
          <w:szCs w:val="22"/>
        </w:rPr>
        <w:t xml:space="preserve"> </w:t>
      </w:r>
      <w:r w:rsidR="00650DDF" w:rsidRPr="00DE1725">
        <w:rPr>
          <w:rFonts w:ascii="Aptos" w:hAnsi="Aptos" w:cs="Arial"/>
          <w:szCs w:val="22"/>
        </w:rPr>
        <w:t xml:space="preserve">EUs nye </w:t>
      </w:r>
      <w:r w:rsidR="00956630" w:rsidRPr="00DE1725">
        <w:rPr>
          <w:rFonts w:ascii="Aptos" w:hAnsi="Aptos" w:cs="Arial"/>
          <w:szCs w:val="22"/>
        </w:rPr>
        <w:t>k</w:t>
      </w:r>
      <w:r w:rsidRPr="00DE1725">
        <w:rPr>
          <w:rFonts w:ascii="Aptos" w:hAnsi="Aptos" w:cs="Arial"/>
          <w:szCs w:val="22"/>
        </w:rPr>
        <w:t>onkurranseevnefond</w:t>
      </w:r>
      <w:r w:rsidR="00A41C70" w:rsidRPr="00DE1725">
        <w:rPr>
          <w:rFonts w:ascii="Aptos" w:hAnsi="Aptos" w:cs="Arial"/>
          <w:szCs w:val="22"/>
        </w:rPr>
        <w:t>.</w:t>
      </w:r>
      <w:r w:rsidR="00FE5E2E" w:rsidRPr="00DE1725">
        <w:rPr>
          <w:rFonts w:ascii="Aptos" w:hAnsi="Aptos" w:cs="Arial"/>
          <w:szCs w:val="22"/>
        </w:rPr>
        <w:t xml:space="preserve"> Det</w:t>
      </w:r>
      <w:r w:rsidR="000A46AA" w:rsidRPr="00DE1725">
        <w:rPr>
          <w:rFonts w:ascii="Aptos" w:hAnsi="Aptos" w:cs="Arial"/>
          <w:szCs w:val="22"/>
        </w:rPr>
        <w:t>te</w:t>
      </w:r>
      <w:r w:rsidR="00FE5E2E" w:rsidRPr="00DE1725">
        <w:rPr>
          <w:rFonts w:ascii="Aptos" w:hAnsi="Aptos" w:cs="Arial"/>
          <w:szCs w:val="22"/>
        </w:rPr>
        <w:t xml:space="preserve"> </w:t>
      </w:r>
      <w:r w:rsidR="00817C3E" w:rsidRPr="00DE1725">
        <w:rPr>
          <w:rFonts w:ascii="Aptos" w:hAnsi="Aptos" w:cs="Arial"/>
          <w:szCs w:val="22"/>
        </w:rPr>
        <w:t>betyr</w:t>
      </w:r>
      <w:r w:rsidR="00FE5E2E" w:rsidRPr="00DE1725">
        <w:rPr>
          <w:rFonts w:ascii="Aptos" w:hAnsi="Aptos" w:cs="Arial"/>
          <w:szCs w:val="22"/>
        </w:rPr>
        <w:t xml:space="preserve"> at Norges økonomiske bidrag </w:t>
      </w:r>
      <w:r w:rsidR="00D53DC4" w:rsidRPr="00DE1725">
        <w:rPr>
          <w:rFonts w:ascii="Aptos" w:hAnsi="Aptos" w:cs="Arial"/>
          <w:szCs w:val="22"/>
        </w:rPr>
        <w:t>til de europeiske forskningsprogrammene vil øke betraktelig</w:t>
      </w:r>
      <w:r w:rsidR="00FE5E2E" w:rsidRPr="00DE1725">
        <w:rPr>
          <w:rFonts w:ascii="Aptos" w:hAnsi="Aptos" w:cs="Arial"/>
          <w:szCs w:val="22"/>
        </w:rPr>
        <w:t>.</w:t>
      </w:r>
      <w:r w:rsidR="00A14791" w:rsidRPr="00DE1725">
        <w:rPr>
          <w:rFonts w:ascii="Aptos" w:hAnsi="Aptos" w:cs="Arial"/>
          <w:szCs w:val="22"/>
        </w:rPr>
        <w:t xml:space="preserve"> </w:t>
      </w:r>
      <w:r w:rsidR="00FE5E2E" w:rsidRPr="00DE1725">
        <w:rPr>
          <w:rFonts w:ascii="Aptos" w:hAnsi="Aptos" w:cs="Arial"/>
          <w:szCs w:val="22"/>
        </w:rPr>
        <w:t xml:space="preserve">Samtidig </w:t>
      </w:r>
      <w:r w:rsidR="00D53DC4" w:rsidRPr="00DE1725">
        <w:rPr>
          <w:rFonts w:ascii="Aptos" w:hAnsi="Aptos" w:cs="Arial"/>
          <w:szCs w:val="22"/>
        </w:rPr>
        <w:t xml:space="preserve">sikrer bred deltakelse </w:t>
      </w:r>
      <w:r w:rsidR="000A46AA" w:rsidRPr="00DE1725">
        <w:rPr>
          <w:rFonts w:ascii="Aptos" w:hAnsi="Aptos" w:cs="Arial"/>
          <w:szCs w:val="22"/>
        </w:rPr>
        <w:t xml:space="preserve">at </w:t>
      </w:r>
      <w:r w:rsidR="00D53DC4" w:rsidRPr="00DE1725">
        <w:rPr>
          <w:rFonts w:ascii="Aptos" w:hAnsi="Aptos" w:cs="Arial"/>
          <w:szCs w:val="22"/>
        </w:rPr>
        <w:t>norske bedrifter</w:t>
      </w:r>
      <w:r w:rsidR="00B365BF" w:rsidRPr="00DE1725">
        <w:rPr>
          <w:rFonts w:ascii="Aptos" w:hAnsi="Aptos" w:cs="Arial"/>
          <w:szCs w:val="22"/>
        </w:rPr>
        <w:t xml:space="preserve"> </w:t>
      </w:r>
      <w:r w:rsidR="00014279" w:rsidRPr="00DE1725">
        <w:rPr>
          <w:rFonts w:ascii="Aptos" w:hAnsi="Aptos" w:cs="Arial"/>
          <w:szCs w:val="22"/>
        </w:rPr>
        <w:t xml:space="preserve">ikke bare </w:t>
      </w:r>
      <w:r w:rsidR="000A46AA" w:rsidRPr="00DE1725">
        <w:rPr>
          <w:rFonts w:ascii="Aptos" w:hAnsi="Aptos" w:cs="Arial"/>
          <w:szCs w:val="22"/>
        </w:rPr>
        <w:t>får</w:t>
      </w:r>
      <w:r w:rsidR="00B365BF" w:rsidRPr="00DE1725">
        <w:rPr>
          <w:rFonts w:ascii="Aptos" w:hAnsi="Aptos" w:cs="Arial"/>
          <w:szCs w:val="22"/>
        </w:rPr>
        <w:t xml:space="preserve"> </w:t>
      </w:r>
      <w:r w:rsidR="000A46AA" w:rsidRPr="00DE1725">
        <w:rPr>
          <w:rFonts w:ascii="Aptos" w:hAnsi="Aptos" w:cs="Arial"/>
          <w:szCs w:val="22"/>
        </w:rPr>
        <w:t xml:space="preserve">tilgang til forskningsmidler, men </w:t>
      </w:r>
      <w:r w:rsidR="00014279" w:rsidRPr="00DE1725">
        <w:rPr>
          <w:rFonts w:ascii="Aptos" w:hAnsi="Aptos" w:cs="Arial"/>
          <w:szCs w:val="22"/>
        </w:rPr>
        <w:t xml:space="preserve">også </w:t>
      </w:r>
      <w:r w:rsidR="00D53DC4" w:rsidRPr="00DE1725">
        <w:rPr>
          <w:rFonts w:ascii="Aptos" w:hAnsi="Aptos" w:cs="Arial"/>
          <w:szCs w:val="22"/>
        </w:rPr>
        <w:t xml:space="preserve">til </w:t>
      </w:r>
      <w:r w:rsidR="00DB58D1" w:rsidRPr="00DE1725">
        <w:rPr>
          <w:rFonts w:ascii="Aptos" w:hAnsi="Aptos" w:cs="Arial"/>
          <w:szCs w:val="22"/>
        </w:rPr>
        <w:t>kompetanse, test</w:t>
      </w:r>
      <w:r w:rsidR="002D23ED" w:rsidRPr="00DE1725">
        <w:rPr>
          <w:rFonts w:ascii="Aptos" w:hAnsi="Aptos" w:cs="Arial"/>
          <w:szCs w:val="22"/>
        </w:rPr>
        <w:t>fasiliteter</w:t>
      </w:r>
      <w:r w:rsidR="00AD6E7B" w:rsidRPr="00DE1725">
        <w:rPr>
          <w:rFonts w:ascii="Aptos" w:hAnsi="Aptos" w:cs="Arial"/>
          <w:szCs w:val="22"/>
        </w:rPr>
        <w:t xml:space="preserve">, </w:t>
      </w:r>
      <w:r w:rsidR="00EC5020" w:rsidRPr="00DE1725">
        <w:rPr>
          <w:rFonts w:ascii="Aptos" w:hAnsi="Aptos" w:cs="Arial"/>
          <w:szCs w:val="22"/>
        </w:rPr>
        <w:t xml:space="preserve">standarder, </w:t>
      </w:r>
      <w:r w:rsidR="00AD6E7B" w:rsidRPr="00DE1725">
        <w:rPr>
          <w:rFonts w:ascii="Aptos" w:hAnsi="Aptos" w:cs="Arial"/>
          <w:szCs w:val="22"/>
        </w:rPr>
        <w:lastRenderedPageBreak/>
        <w:t xml:space="preserve">sikkerhets- og beredskapssamarbeid og </w:t>
      </w:r>
      <w:r w:rsidR="00D53DC4" w:rsidRPr="00DE1725">
        <w:rPr>
          <w:rFonts w:ascii="Aptos" w:hAnsi="Aptos" w:cs="Arial"/>
          <w:szCs w:val="22"/>
        </w:rPr>
        <w:t>europeiske verdikjeder, fra forskning og innovasjon til kommersialisering og marked.</w:t>
      </w:r>
      <w:r w:rsidR="00774873" w:rsidRPr="00DE1725">
        <w:rPr>
          <w:rFonts w:ascii="Aptos" w:hAnsi="Aptos" w:cs="Arial"/>
          <w:szCs w:val="22"/>
        </w:rPr>
        <w:t xml:space="preserve"> </w:t>
      </w:r>
      <w:r w:rsidR="009F7E83" w:rsidRPr="00DE1725">
        <w:rPr>
          <w:rFonts w:ascii="Aptos" w:hAnsi="Aptos" w:cs="Arial"/>
          <w:szCs w:val="22"/>
        </w:rPr>
        <w:t xml:space="preserve">I tillegg henter norske aktører hjem </w:t>
      </w:r>
      <w:r w:rsidR="00650DDF" w:rsidRPr="00DE1725">
        <w:rPr>
          <w:rFonts w:ascii="Aptos" w:hAnsi="Aptos" w:cs="Arial"/>
          <w:szCs w:val="22"/>
        </w:rPr>
        <w:t>betydelig</w:t>
      </w:r>
      <w:r w:rsidR="00014279" w:rsidRPr="00DE1725">
        <w:rPr>
          <w:rFonts w:ascii="Aptos" w:hAnsi="Aptos" w:cs="Arial"/>
          <w:szCs w:val="22"/>
        </w:rPr>
        <w:t>e</w:t>
      </w:r>
      <w:r w:rsidR="00650DDF" w:rsidRPr="00DE1725">
        <w:rPr>
          <w:rFonts w:ascii="Aptos" w:hAnsi="Aptos" w:cs="Arial"/>
          <w:szCs w:val="22"/>
        </w:rPr>
        <w:t xml:space="preserve"> </w:t>
      </w:r>
      <w:r w:rsidR="009F7E83" w:rsidRPr="00DE1725">
        <w:rPr>
          <w:rFonts w:ascii="Aptos" w:hAnsi="Aptos" w:cs="Arial"/>
          <w:szCs w:val="22"/>
        </w:rPr>
        <w:t xml:space="preserve">midler fra </w:t>
      </w:r>
      <w:r w:rsidR="00CC29B6" w:rsidRPr="00DE1725">
        <w:rPr>
          <w:rFonts w:ascii="Aptos" w:hAnsi="Aptos" w:cs="Arial"/>
          <w:szCs w:val="22"/>
        </w:rPr>
        <w:t>EUs</w:t>
      </w:r>
      <w:r w:rsidR="009F7E83" w:rsidRPr="00DE1725">
        <w:rPr>
          <w:rFonts w:ascii="Aptos" w:hAnsi="Aptos" w:cs="Arial"/>
          <w:szCs w:val="22"/>
        </w:rPr>
        <w:t xml:space="preserve"> forskningsprogramme</w:t>
      </w:r>
      <w:r w:rsidR="00CC29B6" w:rsidRPr="00DE1725">
        <w:rPr>
          <w:rFonts w:ascii="Aptos" w:hAnsi="Aptos" w:cs="Arial"/>
          <w:szCs w:val="22"/>
        </w:rPr>
        <w:t>r</w:t>
      </w:r>
      <w:r w:rsidR="009F7E83" w:rsidRPr="00DE1725">
        <w:rPr>
          <w:rFonts w:ascii="Aptos" w:hAnsi="Aptos" w:cs="Arial"/>
          <w:szCs w:val="22"/>
        </w:rPr>
        <w:t xml:space="preserve">, som overstiger </w:t>
      </w:r>
      <w:r w:rsidR="00300E18" w:rsidRPr="00DE1725">
        <w:rPr>
          <w:rFonts w:ascii="Aptos" w:hAnsi="Aptos" w:cs="Arial"/>
          <w:szCs w:val="22"/>
        </w:rPr>
        <w:t xml:space="preserve">Norges økonomiske </w:t>
      </w:r>
      <w:r w:rsidR="009F7E83" w:rsidRPr="00DE1725">
        <w:rPr>
          <w:rFonts w:ascii="Aptos" w:hAnsi="Aptos" w:cs="Arial"/>
          <w:szCs w:val="22"/>
        </w:rPr>
        <w:t>bidrag</w:t>
      </w:r>
      <w:r w:rsidR="00300E18" w:rsidRPr="00DE1725">
        <w:rPr>
          <w:rFonts w:ascii="Aptos" w:hAnsi="Aptos" w:cs="Arial"/>
          <w:szCs w:val="22"/>
        </w:rPr>
        <w:t>.</w:t>
      </w:r>
      <w:r w:rsidR="009F7E83" w:rsidRPr="00DE1725">
        <w:rPr>
          <w:rFonts w:ascii="Aptos" w:hAnsi="Aptos" w:cs="Arial"/>
          <w:szCs w:val="22"/>
        </w:rPr>
        <w:t xml:space="preserve"> </w:t>
      </w:r>
    </w:p>
    <w:p w14:paraId="5DD09D67" w14:textId="77777777" w:rsidR="00503A45" w:rsidRPr="00DE1725" w:rsidRDefault="00503A45" w:rsidP="00733514">
      <w:pPr>
        <w:spacing w:line="276" w:lineRule="auto"/>
        <w:rPr>
          <w:rFonts w:ascii="Aptos" w:hAnsi="Aptos"/>
        </w:rPr>
      </w:pPr>
    </w:p>
    <w:p w14:paraId="798DE120" w14:textId="3506E4DB" w:rsidR="00503A45" w:rsidRPr="00DE1725" w:rsidRDefault="00503A45" w:rsidP="00B02C04">
      <w:pPr>
        <w:spacing w:line="360" w:lineRule="auto"/>
        <w:rPr>
          <w:rStyle w:val="Sterkutheving"/>
          <w:rFonts w:ascii="Aptos" w:hAnsi="Aptos"/>
          <w:b/>
          <w:bCs/>
          <w:i w:val="0"/>
          <w:iCs w:val="0"/>
          <w:color w:val="2F54F0"/>
          <w:sz w:val="24"/>
          <w:szCs w:val="24"/>
        </w:rPr>
      </w:pPr>
      <w:r w:rsidRPr="00DE1725">
        <w:rPr>
          <w:rStyle w:val="Sterkutheving"/>
          <w:rFonts w:ascii="Aptos" w:hAnsi="Aptos"/>
          <w:b/>
          <w:bCs/>
          <w:i w:val="0"/>
          <w:iCs w:val="0"/>
          <w:color w:val="2F54F0"/>
          <w:sz w:val="24"/>
          <w:szCs w:val="24"/>
        </w:rPr>
        <w:t xml:space="preserve">Ny langtidsplan for forskning og </w:t>
      </w:r>
      <w:r w:rsidR="00FC2D15" w:rsidRPr="00DE1725">
        <w:rPr>
          <w:rStyle w:val="Sterkutheving"/>
          <w:rFonts w:ascii="Aptos" w:hAnsi="Aptos"/>
          <w:b/>
          <w:bCs/>
          <w:i w:val="0"/>
          <w:iCs w:val="0"/>
          <w:color w:val="2F54F0"/>
          <w:sz w:val="24"/>
          <w:szCs w:val="24"/>
        </w:rPr>
        <w:t>innovasjon</w:t>
      </w:r>
    </w:p>
    <w:p w14:paraId="1ADEE951" w14:textId="4FF44CD0" w:rsidR="008B0495" w:rsidRPr="00DE1725" w:rsidRDefault="00B02C04" w:rsidP="00AD08EE">
      <w:pPr>
        <w:spacing w:line="276" w:lineRule="auto"/>
        <w:rPr>
          <w:rFonts w:ascii="Aptos" w:hAnsi="Aptos"/>
        </w:rPr>
      </w:pPr>
      <w:r w:rsidRPr="00DE1725">
        <w:rPr>
          <w:rFonts w:ascii="Aptos" w:hAnsi="Aptos"/>
        </w:rPr>
        <w:t xml:space="preserve">Regjeringen har startet et arbeid </w:t>
      </w:r>
      <w:r w:rsidR="00235DF3" w:rsidRPr="00DE1725">
        <w:rPr>
          <w:rFonts w:ascii="Aptos" w:hAnsi="Aptos"/>
        </w:rPr>
        <w:t xml:space="preserve">for å legge frem en </w:t>
      </w:r>
      <w:r w:rsidRPr="00DE1725">
        <w:rPr>
          <w:rFonts w:ascii="Aptos" w:hAnsi="Aptos"/>
        </w:rPr>
        <w:t>ny langtidsplan for forskning og innovasjon. Målet er at forskningen i større grad skal styrke Norges konkurransekraft og innovasjonskraften i norsk økonomi.</w:t>
      </w:r>
      <w:r w:rsidR="00235DF3" w:rsidRPr="00DE1725">
        <w:rPr>
          <w:rStyle w:val="Fotnotereferanse"/>
          <w:rFonts w:ascii="Aptos" w:hAnsi="Aptos"/>
        </w:rPr>
        <w:footnoteReference w:id="15"/>
      </w:r>
      <w:r w:rsidR="00235DF3" w:rsidRPr="00DE1725">
        <w:rPr>
          <w:rFonts w:ascii="Aptos" w:hAnsi="Aptos"/>
        </w:rPr>
        <w:t xml:space="preserve"> Norsk Industri er positive til at det skal </w:t>
      </w:r>
      <w:r w:rsidR="00233E32" w:rsidRPr="00DE1725">
        <w:rPr>
          <w:rFonts w:ascii="Aptos" w:hAnsi="Aptos"/>
        </w:rPr>
        <w:t>legges frem en ny langtidsplan</w:t>
      </w:r>
      <w:r w:rsidR="00E27694" w:rsidRPr="00DE1725">
        <w:rPr>
          <w:rFonts w:ascii="Aptos" w:hAnsi="Aptos"/>
        </w:rPr>
        <w:t xml:space="preserve"> og til </w:t>
      </w:r>
      <w:r w:rsidR="00E569F4" w:rsidRPr="00DE1725">
        <w:rPr>
          <w:rFonts w:ascii="Aptos" w:hAnsi="Aptos"/>
        </w:rPr>
        <w:t xml:space="preserve">Regjeringens </w:t>
      </w:r>
      <w:r w:rsidR="00E27694" w:rsidRPr="00DE1725">
        <w:rPr>
          <w:rFonts w:ascii="Aptos" w:hAnsi="Aptos"/>
        </w:rPr>
        <w:t xml:space="preserve">mål om å knytte forskningspolitikken nærmere til </w:t>
      </w:r>
      <w:r w:rsidR="00E569F4" w:rsidRPr="00DE1725">
        <w:rPr>
          <w:rFonts w:ascii="Aptos" w:hAnsi="Aptos"/>
        </w:rPr>
        <w:t xml:space="preserve">arbeidet med å fremme </w:t>
      </w:r>
      <w:r w:rsidR="00E27694" w:rsidRPr="00DE1725">
        <w:rPr>
          <w:rFonts w:ascii="Aptos" w:hAnsi="Aptos"/>
        </w:rPr>
        <w:t>innovasjon, omstilling og konkurransekraft</w:t>
      </w:r>
      <w:r w:rsidR="00233E32" w:rsidRPr="00DE1725">
        <w:rPr>
          <w:rFonts w:ascii="Aptos" w:hAnsi="Aptos"/>
        </w:rPr>
        <w:t xml:space="preserve">. </w:t>
      </w:r>
      <w:r w:rsidR="006F6195" w:rsidRPr="00DE1725">
        <w:rPr>
          <w:rFonts w:ascii="Aptos" w:hAnsi="Aptos"/>
        </w:rPr>
        <w:t xml:space="preserve">Vi mener at </w:t>
      </w:r>
      <w:r w:rsidR="00FC2D15" w:rsidRPr="00DE1725">
        <w:rPr>
          <w:rFonts w:ascii="Aptos" w:hAnsi="Aptos"/>
        </w:rPr>
        <w:t>langtidsplan</w:t>
      </w:r>
      <w:r w:rsidR="006F6195" w:rsidRPr="00DE1725">
        <w:rPr>
          <w:rFonts w:ascii="Aptos" w:hAnsi="Aptos"/>
        </w:rPr>
        <w:t>en</w:t>
      </w:r>
      <w:r w:rsidR="00622F3C" w:rsidRPr="00DE1725">
        <w:rPr>
          <w:rFonts w:ascii="Aptos" w:hAnsi="Aptos"/>
        </w:rPr>
        <w:t xml:space="preserve"> </w:t>
      </w:r>
      <w:r w:rsidR="006F6195" w:rsidRPr="00DE1725">
        <w:rPr>
          <w:rFonts w:ascii="Aptos" w:hAnsi="Aptos"/>
        </w:rPr>
        <w:t>må</w:t>
      </w:r>
      <w:r w:rsidR="008B0495" w:rsidRPr="00DE1725">
        <w:rPr>
          <w:rFonts w:ascii="Aptos" w:hAnsi="Aptos"/>
        </w:rPr>
        <w:t>:</w:t>
      </w:r>
    </w:p>
    <w:p w14:paraId="246F02BB" w14:textId="77777777" w:rsidR="008B0495" w:rsidRPr="00DE1725" w:rsidRDefault="008B0495" w:rsidP="008B0495">
      <w:pPr>
        <w:numPr>
          <w:ilvl w:val="0"/>
          <w:numId w:val="9"/>
        </w:numPr>
        <w:tabs>
          <w:tab w:val="num" w:pos="720"/>
        </w:tabs>
        <w:spacing w:line="276" w:lineRule="auto"/>
        <w:rPr>
          <w:rFonts w:ascii="Aptos" w:hAnsi="Aptos"/>
        </w:rPr>
      </w:pPr>
      <w:r w:rsidRPr="00DE1725">
        <w:rPr>
          <w:rFonts w:ascii="Aptos" w:hAnsi="Aptos"/>
        </w:rPr>
        <w:t xml:space="preserve">styrke forskningens bidrag til produktivitet og konkurransekraft </w:t>
      </w:r>
    </w:p>
    <w:p w14:paraId="51C8852B" w14:textId="77777777" w:rsidR="008B0495" w:rsidRPr="00DE1725" w:rsidRDefault="008B0495" w:rsidP="008B0495">
      <w:pPr>
        <w:numPr>
          <w:ilvl w:val="0"/>
          <w:numId w:val="9"/>
        </w:numPr>
        <w:tabs>
          <w:tab w:val="num" w:pos="720"/>
        </w:tabs>
        <w:spacing w:line="276" w:lineRule="auto"/>
        <w:rPr>
          <w:rFonts w:ascii="Aptos" w:hAnsi="Aptos"/>
        </w:rPr>
      </w:pPr>
      <w:r w:rsidRPr="00DE1725">
        <w:rPr>
          <w:rFonts w:ascii="Aptos" w:hAnsi="Aptos"/>
        </w:rPr>
        <w:t xml:space="preserve">prioritere virkemidler som utløser mer FoU i næringslivet </w:t>
      </w:r>
    </w:p>
    <w:p w14:paraId="14A9962B" w14:textId="77777777" w:rsidR="008B0495" w:rsidRPr="00DE1725" w:rsidRDefault="008B0495" w:rsidP="008B0495">
      <w:pPr>
        <w:numPr>
          <w:ilvl w:val="0"/>
          <w:numId w:val="9"/>
        </w:numPr>
        <w:tabs>
          <w:tab w:val="num" w:pos="720"/>
        </w:tabs>
        <w:spacing w:line="276" w:lineRule="auto"/>
        <w:rPr>
          <w:rFonts w:ascii="Aptos" w:hAnsi="Aptos"/>
        </w:rPr>
      </w:pPr>
      <w:r w:rsidRPr="00DE1725">
        <w:rPr>
          <w:rFonts w:ascii="Aptos" w:hAnsi="Aptos"/>
        </w:rPr>
        <w:t xml:space="preserve">styrke samarbeidet mellom næringsliv og forskningsmiljøer </w:t>
      </w:r>
    </w:p>
    <w:p w14:paraId="476FBB3E" w14:textId="65E65A84" w:rsidR="008B0495" w:rsidRPr="00DE1725" w:rsidRDefault="008B0495" w:rsidP="00AD08EE">
      <w:pPr>
        <w:numPr>
          <w:ilvl w:val="0"/>
          <w:numId w:val="9"/>
        </w:numPr>
        <w:spacing w:line="276" w:lineRule="auto"/>
        <w:rPr>
          <w:rFonts w:ascii="Aptos" w:hAnsi="Aptos"/>
        </w:rPr>
      </w:pPr>
      <w:r w:rsidRPr="00DE1725">
        <w:rPr>
          <w:rFonts w:ascii="Aptos" w:hAnsi="Aptos"/>
        </w:rPr>
        <w:t xml:space="preserve">legge til rette </w:t>
      </w:r>
      <w:r w:rsidR="007C31AF" w:rsidRPr="00DE1725">
        <w:rPr>
          <w:rFonts w:ascii="Aptos" w:hAnsi="Aptos"/>
        </w:rPr>
        <w:t xml:space="preserve">for rask </w:t>
      </w:r>
      <w:r w:rsidRPr="00DE1725">
        <w:rPr>
          <w:rFonts w:ascii="Aptos" w:hAnsi="Aptos"/>
        </w:rPr>
        <w:t>utvikling og bruk av muliggjørende teknologier som KI og kvanteteknologi.</w:t>
      </w:r>
    </w:p>
    <w:p w14:paraId="2B273CDB" w14:textId="77777777" w:rsidR="000959E8" w:rsidRPr="00DE1725" w:rsidRDefault="000959E8" w:rsidP="000959E8">
      <w:pPr>
        <w:spacing w:line="276" w:lineRule="auto"/>
        <w:rPr>
          <w:rFonts w:ascii="Aptos" w:hAnsi="Aptos"/>
        </w:rPr>
      </w:pPr>
    </w:p>
    <w:p w14:paraId="6CF76676" w14:textId="2E652231" w:rsidR="008318B6" w:rsidRPr="00DE1725" w:rsidRDefault="00FB01BC" w:rsidP="00AD08EE">
      <w:pPr>
        <w:spacing w:line="276" w:lineRule="auto"/>
        <w:rPr>
          <w:rFonts w:ascii="Aptos" w:hAnsi="Aptos"/>
        </w:rPr>
      </w:pPr>
      <w:r w:rsidRPr="00DE1725">
        <w:rPr>
          <w:rFonts w:ascii="Aptos" w:hAnsi="Aptos"/>
        </w:rPr>
        <w:t xml:space="preserve">En ny langtidsplan </w:t>
      </w:r>
      <w:r w:rsidR="000E067A" w:rsidRPr="00DE1725">
        <w:rPr>
          <w:rFonts w:ascii="Aptos" w:hAnsi="Aptos"/>
        </w:rPr>
        <w:t xml:space="preserve">for forskning og innovasjon </w:t>
      </w:r>
      <w:r w:rsidRPr="00DE1725">
        <w:rPr>
          <w:rFonts w:ascii="Aptos" w:hAnsi="Aptos"/>
        </w:rPr>
        <w:t xml:space="preserve">bør </w:t>
      </w:r>
      <w:r w:rsidR="007C4497" w:rsidRPr="00DE1725">
        <w:rPr>
          <w:rFonts w:ascii="Aptos" w:hAnsi="Aptos"/>
        </w:rPr>
        <w:t>vektlegge forskningens</w:t>
      </w:r>
      <w:r w:rsidR="001909A0" w:rsidRPr="00DE1725">
        <w:rPr>
          <w:rFonts w:ascii="Aptos" w:hAnsi="Aptos"/>
        </w:rPr>
        <w:t xml:space="preserve"> </w:t>
      </w:r>
      <w:r w:rsidR="00622F3C" w:rsidRPr="00DE1725">
        <w:rPr>
          <w:rFonts w:ascii="Aptos" w:hAnsi="Aptos"/>
        </w:rPr>
        <w:t>betydning</w:t>
      </w:r>
      <w:r w:rsidR="007C4497" w:rsidRPr="00DE1725">
        <w:rPr>
          <w:rFonts w:ascii="Aptos" w:hAnsi="Aptos"/>
        </w:rPr>
        <w:t xml:space="preserve"> </w:t>
      </w:r>
      <w:r w:rsidR="001909A0" w:rsidRPr="00DE1725">
        <w:rPr>
          <w:rFonts w:ascii="Aptos" w:hAnsi="Aptos"/>
        </w:rPr>
        <w:t>for å nå måle</w:t>
      </w:r>
      <w:r w:rsidR="00622F3C" w:rsidRPr="00DE1725">
        <w:rPr>
          <w:rFonts w:ascii="Aptos" w:hAnsi="Aptos"/>
        </w:rPr>
        <w:t>ne</w:t>
      </w:r>
      <w:r w:rsidR="001909A0" w:rsidRPr="00DE1725">
        <w:rPr>
          <w:rFonts w:ascii="Aptos" w:hAnsi="Aptos"/>
        </w:rPr>
        <w:t xml:space="preserve"> om økt </w:t>
      </w:r>
      <w:r w:rsidR="00AD08EE" w:rsidRPr="00DE1725">
        <w:rPr>
          <w:rFonts w:ascii="Aptos" w:hAnsi="Aptos"/>
        </w:rPr>
        <w:t>produktivitetsvekst og omstillingsevne i</w:t>
      </w:r>
      <w:r w:rsidR="001909A0" w:rsidRPr="00DE1725">
        <w:rPr>
          <w:rFonts w:ascii="Aptos" w:hAnsi="Aptos"/>
        </w:rPr>
        <w:t xml:space="preserve"> </w:t>
      </w:r>
      <w:r w:rsidR="00AD08EE" w:rsidRPr="00DE1725">
        <w:rPr>
          <w:rFonts w:ascii="Aptos" w:hAnsi="Aptos"/>
        </w:rPr>
        <w:t>industrien.</w:t>
      </w:r>
      <w:r w:rsidR="00B061E2" w:rsidRPr="00DE1725">
        <w:rPr>
          <w:rFonts w:ascii="Aptos" w:hAnsi="Aptos"/>
        </w:rPr>
        <w:t xml:space="preserve"> </w:t>
      </w:r>
      <w:r w:rsidR="007A17C7" w:rsidRPr="00DE1725">
        <w:rPr>
          <w:rFonts w:ascii="Aptos" w:hAnsi="Aptos"/>
        </w:rPr>
        <w:t xml:space="preserve">Generelt </w:t>
      </w:r>
      <w:r w:rsidR="00E90134" w:rsidRPr="00DE1725">
        <w:rPr>
          <w:rFonts w:ascii="Aptos" w:hAnsi="Aptos"/>
        </w:rPr>
        <w:t>vil det være viktig at forskning</w:t>
      </w:r>
      <w:r w:rsidR="007A17C7" w:rsidRPr="00DE1725">
        <w:rPr>
          <w:rFonts w:ascii="Aptos" w:hAnsi="Aptos"/>
        </w:rPr>
        <w:t xml:space="preserve"> bidrar til den landbaserte industrien i økende grad </w:t>
      </w:r>
      <w:r w:rsidR="009C12BD" w:rsidRPr="00DE1725">
        <w:rPr>
          <w:rFonts w:ascii="Aptos" w:hAnsi="Aptos"/>
        </w:rPr>
        <w:t>utvikler</w:t>
      </w:r>
      <w:r w:rsidR="009C55BE" w:rsidRPr="00DE1725">
        <w:rPr>
          <w:rFonts w:ascii="Aptos" w:hAnsi="Aptos"/>
        </w:rPr>
        <w:t xml:space="preserve"> og ta</w:t>
      </w:r>
      <w:r w:rsidR="009C12BD" w:rsidRPr="00DE1725">
        <w:rPr>
          <w:rFonts w:ascii="Aptos" w:hAnsi="Aptos"/>
        </w:rPr>
        <w:t>r</w:t>
      </w:r>
      <w:r w:rsidR="009C55BE" w:rsidRPr="00DE1725">
        <w:rPr>
          <w:rFonts w:ascii="Aptos" w:hAnsi="Aptos"/>
        </w:rPr>
        <w:t xml:space="preserve"> i bruk </w:t>
      </w:r>
      <w:r w:rsidR="00E90134" w:rsidRPr="00DE1725">
        <w:rPr>
          <w:rFonts w:ascii="Aptos" w:hAnsi="Aptos"/>
        </w:rPr>
        <w:t xml:space="preserve">nye og innovative teknologier innen </w:t>
      </w:r>
      <w:r w:rsidR="009C12BD" w:rsidRPr="00DE1725">
        <w:rPr>
          <w:rFonts w:ascii="Aptos" w:hAnsi="Aptos"/>
        </w:rPr>
        <w:t xml:space="preserve">blant annet </w:t>
      </w:r>
      <w:r w:rsidR="00E90134" w:rsidRPr="00DE1725">
        <w:rPr>
          <w:rFonts w:ascii="Aptos" w:hAnsi="Aptos"/>
        </w:rPr>
        <w:t>kunstig intelligens, kvanteteknologi</w:t>
      </w:r>
      <w:r w:rsidR="000E067A" w:rsidRPr="00DE1725">
        <w:rPr>
          <w:rFonts w:ascii="Aptos" w:hAnsi="Aptos"/>
        </w:rPr>
        <w:t>, avanserte materialer</w:t>
      </w:r>
      <w:r w:rsidR="009D41E6" w:rsidRPr="00DE1725">
        <w:rPr>
          <w:rFonts w:ascii="Aptos" w:hAnsi="Aptos"/>
        </w:rPr>
        <w:t xml:space="preserve"> og andre fremvoksende teknologier</w:t>
      </w:r>
      <w:r w:rsidR="009C12BD" w:rsidRPr="00DE1725">
        <w:rPr>
          <w:rFonts w:ascii="Aptos" w:hAnsi="Aptos"/>
        </w:rPr>
        <w:t xml:space="preserve">. </w:t>
      </w:r>
      <w:r w:rsidR="00770CAD" w:rsidRPr="00DE1725">
        <w:rPr>
          <w:rFonts w:ascii="Aptos" w:hAnsi="Aptos"/>
        </w:rPr>
        <w:t xml:space="preserve">Den nye langtidsplanen bør også </w:t>
      </w:r>
      <w:r w:rsidR="004844EE" w:rsidRPr="00DE1725">
        <w:rPr>
          <w:rFonts w:ascii="Aptos" w:hAnsi="Aptos"/>
        </w:rPr>
        <w:t xml:space="preserve">prioritere virkemidler som utløser økt FoU-innsats i næringslivet må prioriteres og vurdere konkrete </w:t>
      </w:r>
      <w:r w:rsidR="00770CAD" w:rsidRPr="00DE1725">
        <w:rPr>
          <w:rFonts w:ascii="Aptos" w:hAnsi="Aptos"/>
        </w:rPr>
        <w:t>tiltak for å styrke samarbeidet mellom næringslivet og universitets- og høyskolesektoren</w:t>
      </w:r>
      <w:r w:rsidR="004844EE" w:rsidRPr="00DE1725">
        <w:rPr>
          <w:rFonts w:ascii="Aptos" w:hAnsi="Aptos"/>
        </w:rPr>
        <w:t xml:space="preserve">. </w:t>
      </w:r>
    </w:p>
    <w:p w14:paraId="237B1947" w14:textId="77777777" w:rsidR="00EA7256" w:rsidRPr="00DE1725" w:rsidRDefault="00EA7256" w:rsidP="00AD08EE">
      <w:pPr>
        <w:spacing w:line="276" w:lineRule="auto"/>
        <w:rPr>
          <w:rFonts w:ascii="Aptos" w:hAnsi="Aptos"/>
        </w:rPr>
      </w:pPr>
    </w:p>
    <w:p w14:paraId="5E8B7FA4" w14:textId="218DB0F3" w:rsidR="008B0495" w:rsidRPr="00DE1725" w:rsidRDefault="00EA7256" w:rsidP="00AD08EE">
      <w:pPr>
        <w:spacing w:line="276" w:lineRule="auto"/>
        <w:rPr>
          <w:rFonts w:ascii="Aptos" w:hAnsi="Aptos"/>
        </w:rPr>
      </w:pPr>
      <w:r w:rsidRPr="00DE1725">
        <w:rPr>
          <w:rFonts w:ascii="Aptos" w:hAnsi="Aptos"/>
        </w:rPr>
        <w:t>Vi vil konkretisere våre innspill til arbeidet med den nye langtidsplanen i</w:t>
      </w:r>
      <w:r w:rsidR="008B0495" w:rsidRPr="00DE1725">
        <w:rPr>
          <w:rFonts w:ascii="Aptos" w:hAnsi="Aptos"/>
        </w:rPr>
        <w:t xml:space="preserve"> løpet av </w:t>
      </w:r>
      <w:r w:rsidRPr="00DE1725">
        <w:rPr>
          <w:rFonts w:ascii="Aptos" w:hAnsi="Aptos"/>
        </w:rPr>
        <w:t>2026.</w:t>
      </w:r>
    </w:p>
    <w:sectPr w:rsidR="008B0495" w:rsidRPr="00DE1725" w:rsidSect="00AD19FD">
      <w:headerReference w:type="default" r:id="rId14"/>
      <w:footerReference w:type="default" r:id="rId15"/>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7AB12" w14:textId="77777777" w:rsidR="00C577C7" w:rsidRDefault="00C577C7">
      <w:r>
        <w:separator/>
      </w:r>
    </w:p>
  </w:endnote>
  <w:endnote w:type="continuationSeparator" w:id="0">
    <w:p w14:paraId="6D6AA030" w14:textId="77777777" w:rsidR="00C577C7" w:rsidRDefault="00C5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E2B3" w14:textId="14F13F6A" w:rsidR="000050D8" w:rsidRPr="004667FA" w:rsidRDefault="000050D8" w:rsidP="00891A8F">
    <w:pPr>
      <w:pStyle w:val="Bunntekst"/>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38514" w14:textId="77777777" w:rsidR="00C577C7" w:rsidRDefault="00C577C7">
      <w:r>
        <w:separator/>
      </w:r>
    </w:p>
  </w:footnote>
  <w:footnote w:type="continuationSeparator" w:id="0">
    <w:p w14:paraId="0D2E7383" w14:textId="77777777" w:rsidR="00C577C7" w:rsidRDefault="00C577C7">
      <w:r>
        <w:continuationSeparator/>
      </w:r>
    </w:p>
  </w:footnote>
  <w:footnote w:id="1">
    <w:p w14:paraId="5FC6F849" w14:textId="1124D7EB" w:rsidR="003E5A85" w:rsidRPr="00F82752" w:rsidRDefault="003E5A85" w:rsidP="00EF0F11">
      <w:pPr>
        <w:pStyle w:val="Fotnotetekst"/>
        <w:spacing w:line="276" w:lineRule="auto"/>
        <w:rPr>
          <w:rFonts w:cs="Arial"/>
          <w:sz w:val="18"/>
          <w:szCs w:val="18"/>
        </w:rPr>
      </w:pPr>
      <w:r w:rsidRPr="00F82752">
        <w:rPr>
          <w:rStyle w:val="Fotnotereferanse"/>
          <w:rFonts w:cs="Arial"/>
          <w:sz w:val="18"/>
          <w:szCs w:val="18"/>
        </w:rPr>
        <w:footnoteRef/>
      </w:r>
      <w:r w:rsidRPr="00F82752">
        <w:rPr>
          <w:rFonts w:cs="Arial"/>
          <w:sz w:val="18"/>
          <w:szCs w:val="18"/>
        </w:rPr>
        <w:t xml:space="preserve"> </w:t>
      </w:r>
      <w:r w:rsidR="00CA1EC1" w:rsidRPr="00F82752">
        <w:rPr>
          <w:rFonts w:cs="Arial"/>
          <w:sz w:val="18"/>
          <w:szCs w:val="18"/>
        </w:rPr>
        <w:t>Kunnskapsdepartementet, 2025: Statsbudsjettet. Prop 1S</w:t>
      </w:r>
      <w:r w:rsidR="00EF646E" w:rsidRPr="00F82752">
        <w:rPr>
          <w:rFonts w:cs="Arial"/>
          <w:sz w:val="18"/>
          <w:szCs w:val="18"/>
        </w:rPr>
        <w:t xml:space="preserve"> (2025-2026): </w:t>
      </w:r>
      <w:r w:rsidR="00CA1EC1" w:rsidRPr="00F82752">
        <w:rPr>
          <w:rFonts w:cs="Arial"/>
          <w:sz w:val="18"/>
          <w:szCs w:val="18"/>
        </w:rPr>
        <w:t xml:space="preserve"> </w:t>
      </w:r>
      <w:hyperlink r:id="rId1" w:history="1">
        <w:r w:rsidR="00CA1EC1" w:rsidRPr="00F82752">
          <w:rPr>
            <w:rStyle w:val="Hyperkobling"/>
            <w:rFonts w:cs="Arial"/>
            <w:sz w:val="18"/>
            <w:szCs w:val="18"/>
          </w:rPr>
          <w:t>https://www.regjeringen.no/no/dokumenter/prop.-1-s-20252026/id3123553/?ch=3</w:t>
        </w:r>
      </w:hyperlink>
      <w:r w:rsidR="00B51CF7" w:rsidRPr="00F82752">
        <w:rPr>
          <w:rFonts w:cs="Arial"/>
          <w:sz w:val="18"/>
          <w:szCs w:val="18"/>
        </w:rPr>
        <w:t xml:space="preserve"> </w:t>
      </w:r>
    </w:p>
  </w:footnote>
  <w:footnote w:id="2">
    <w:p w14:paraId="69A74410" w14:textId="6D064F11" w:rsidR="00A00EC1" w:rsidRPr="00DE62ED" w:rsidRDefault="00A00EC1" w:rsidP="00EF0F11">
      <w:pPr>
        <w:spacing w:line="276" w:lineRule="auto"/>
        <w:rPr>
          <w:sz w:val="18"/>
          <w:szCs w:val="18"/>
        </w:rPr>
      </w:pPr>
      <w:r w:rsidRPr="00F82752">
        <w:rPr>
          <w:rStyle w:val="Fotnotereferanse"/>
          <w:sz w:val="18"/>
          <w:szCs w:val="18"/>
        </w:rPr>
        <w:footnoteRef/>
      </w:r>
      <w:r w:rsidRPr="00F82752">
        <w:rPr>
          <w:sz w:val="18"/>
          <w:szCs w:val="18"/>
        </w:rPr>
        <w:t xml:space="preserve"> </w:t>
      </w:r>
      <w:r w:rsidR="00DE62ED" w:rsidRPr="00F82752">
        <w:rPr>
          <w:sz w:val="18"/>
          <w:szCs w:val="18"/>
        </w:rPr>
        <w:t>Anslagene for n</w:t>
      </w:r>
      <w:r w:rsidRPr="00F82752">
        <w:rPr>
          <w:sz w:val="18"/>
          <w:szCs w:val="18"/>
        </w:rPr>
        <w:t>æringslivets FoU-innsats er imidlertid upresis fordi reell kostnad for bedriftene er betydelig høyere enn hva som regnes som egeninnsats. Timeraten for industriell «in-kind» har vært uendret siden 2011.</w:t>
      </w:r>
    </w:p>
  </w:footnote>
  <w:footnote w:id="3">
    <w:p w14:paraId="0F9C385B" w14:textId="2F292693" w:rsidR="00973C27" w:rsidRPr="00EE44F0" w:rsidRDefault="00973C27">
      <w:pPr>
        <w:pStyle w:val="Fotnotetekst"/>
        <w:rPr>
          <w:sz w:val="18"/>
          <w:szCs w:val="18"/>
          <w:lang w:val="en-US"/>
        </w:rPr>
      </w:pPr>
      <w:r w:rsidRPr="00985CEB">
        <w:rPr>
          <w:rStyle w:val="Fotnotereferanse"/>
          <w:sz w:val="18"/>
          <w:szCs w:val="18"/>
        </w:rPr>
        <w:footnoteRef/>
      </w:r>
      <w:r w:rsidRPr="00985CEB">
        <w:rPr>
          <w:sz w:val="18"/>
          <w:szCs w:val="18"/>
        </w:rPr>
        <w:t xml:space="preserve"> </w:t>
      </w:r>
      <w:r w:rsidRPr="00985CEB">
        <w:rPr>
          <w:rFonts w:cs="Arial"/>
          <w:sz w:val="18"/>
          <w:szCs w:val="18"/>
        </w:rPr>
        <w:t xml:space="preserve">Kunnskapsdepartementet, 2025: Statsbudsjettet. </w:t>
      </w:r>
      <w:r w:rsidRPr="00EE44F0">
        <w:rPr>
          <w:rFonts w:cs="Arial"/>
          <w:sz w:val="18"/>
          <w:szCs w:val="18"/>
          <w:lang w:val="en-US"/>
        </w:rPr>
        <w:t>Prop 1S (2025-2026). Tabell 5-1.</w:t>
      </w:r>
    </w:p>
  </w:footnote>
  <w:footnote w:id="4">
    <w:p w14:paraId="4C445F9B" w14:textId="3FB0D4E4" w:rsidR="009540A8" w:rsidRPr="00EE44F0" w:rsidRDefault="009540A8">
      <w:pPr>
        <w:pStyle w:val="Fotnotetekst"/>
        <w:rPr>
          <w:sz w:val="18"/>
          <w:szCs w:val="18"/>
          <w:lang w:val="en-US"/>
        </w:rPr>
      </w:pPr>
      <w:r w:rsidRPr="00985CEB">
        <w:rPr>
          <w:rStyle w:val="Fotnotereferanse"/>
          <w:sz w:val="18"/>
          <w:szCs w:val="18"/>
        </w:rPr>
        <w:footnoteRef/>
      </w:r>
      <w:r w:rsidRPr="00EE44F0">
        <w:rPr>
          <w:sz w:val="18"/>
          <w:szCs w:val="18"/>
          <w:lang w:val="en-US"/>
        </w:rPr>
        <w:t xml:space="preserve"> </w:t>
      </w:r>
      <w:hyperlink r:id="rId2" w:history="1">
        <w:r w:rsidR="009C7236" w:rsidRPr="00EE44F0">
          <w:rPr>
            <w:rStyle w:val="Hyperkobling"/>
            <w:sz w:val="18"/>
            <w:szCs w:val="18"/>
            <w:lang w:val="en-US"/>
          </w:rPr>
          <w:t>https://www.ssb.no/teknologi-og-innovasjon/forskning-og-innovasjon-i-naeringslivet/statistikk/forskning-og-utvikling-i-naeringslivet</w:t>
        </w:r>
      </w:hyperlink>
      <w:r w:rsidR="009C7236" w:rsidRPr="00EE44F0">
        <w:rPr>
          <w:sz w:val="18"/>
          <w:szCs w:val="18"/>
          <w:lang w:val="en-US"/>
        </w:rPr>
        <w:t xml:space="preserve"> </w:t>
      </w:r>
    </w:p>
  </w:footnote>
  <w:footnote w:id="5">
    <w:p w14:paraId="1BB96D27" w14:textId="202207D8" w:rsidR="00756A2B" w:rsidRPr="00EE44F0" w:rsidRDefault="00756A2B" w:rsidP="00756A2B">
      <w:pPr>
        <w:pStyle w:val="Fotnotetekst"/>
        <w:rPr>
          <w:sz w:val="18"/>
          <w:szCs w:val="18"/>
          <w:lang w:val="en-US"/>
        </w:rPr>
      </w:pPr>
      <w:r w:rsidRPr="00985CEB">
        <w:rPr>
          <w:rStyle w:val="Fotnotereferanse"/>
          <w:sz w:val="18"/>
          <w:szCs w:val="18"/>
        </w:rPr>
        <w:footnoteRef/>
      </w:r>
      <w:r w:rsidRPr="00EE44F0">
        <w:rPr>
          <w:sz w:val="18"/>
          <w:szCs w:val="18"/>
          <w:lang w:val="en-US"/>
        </w:rPr>
        <w:t xml:space="preserve"> </w:t>
      </w:r>
      <w:hyperlink r:id="rId3" w:history="1">
        <w:r w:rsidR="00F82752" w:rsidRPr="00EE44F0">
          <w:rPr>
            <w:rStyle w:val="Hyperkobling"/>
            <w:sz w:val="18"/>
            <w:szCs w:val="18"/>
            <w:lang w:val="en-US"/>
          </w:rPr>
          <w:t>https://www.forskningsradet.no/om-oss/</w:t>
        </w:r>
      </w:hyperlink>
      <w:r w:rsidR="00F82752" w:rsidRPr="00EE44F0">
        <w:rPr>
          <w:sz w:val="18"/>
          <w:szCs w:val="18"/>
          <w:lang w:val="en-US"/>
        </w:rPr>
        <w:t xml:space="preserve"> </w:t>
      </w:r>
    </w:p>
  </w:footnote>
  <w:footnote w:id="6">
    <w:p w14:paraId="3BE15DDC" w14:textId="77777777" w:rsidR="00C82617" w:rsidRPr="00C82617" w:rsidRDefault="00C82617" w:rsidP="00C82617">
      <w:pPr>
        <w:pStyle w:val="Fotnotetekst"/>
        <w:rPr>
          <w:lang w:val="en-US"/>
        </w:rPr>
      </w:pPr>
      <w:r w:rsidRPr="00F82752">
        <w:rPr>
          <w:rStyle w:val="Fotnotereferanse"/>
          <w:sz w:val="18"/>
          <w:szCs w:val="18"/>
        </w:rPr>
        <w:footnoteRef/>
      </w:r>
      <w:r w:rsidRPr="00C82617">
        <w:rPr>
          <w:sz w:val="18"/>
          <w:szCs w:val="18"/>
          <w:lang w:val="en-US"/>
        </w:rPr>
        <w:t xml:space="preserve"> </w:t>
      </w:r>
      <w:hyperlink r:id="rId4" w:history="1">
        <w:r w:rsidRPr="00C82617">
          <w:rPr>
            <w:rStyle w:val="Hyperkobling"/>
            <w:sz w:val="18"/>
            <w:szCs w:val="18"/>
            <w:lang w:val="en-US"/>
          </w:rPr>
          <w:t>https://www.forskningsradet.no/skattefunn/</w:t>
        </w:r>
      </w:hyperlink>
    </w:p>
  </w:footnote>
  <w:footnote w:id="7">
    <w:p w14:paraId="1C660997" w14:textId="3546DFB2" w:rsidR="00DF2BCD" w:rsidRPr="00F82752" w:rsidRDefault="00DF2BCD" w:rsidP="009A24EA">
      <w:pPr>
        <w:pStyle w:val="Fotnotetekst"/>
        <w:rPr>
          <w:sz w:val="18"/>
          <w:szCs w:val="18"/>
        </w:rPr>
      </w:pPr>
      <w:r w:rsidRPr="00F82752">
        <w:rPr>
          <w:rStyle w:val="Fotnotereferanse"/>
          <w:sz w:val="18"/>
          <w:szCs w:val="18"/>
        </w:rPr>
        <w:footnoteRef/>
      </w:r>
      <w:r w:rsidRPr="00F82752">
        <w:rPr>
          <w:sz w:val="18"/>
          <w:szCs w:val="18"/>
        </w:rPr>
        <w:t xml:space="preserve"> Se </w:t>
      </w:r>
      <w:hyperlink r:id="rId5" w:history="1">
        <w:r w:rsidR="0072431C" w:rsidRPr="00F82752">
          <w:rPr>
            <w:rStyle w:val="Hyperkobling"/>
            <w:sz w:val="18"/>
            <w:szCs w:val="18"/>
          </w:rPr>
          <w:t>https://www.forskningsradet.no/finansiering/hva/sfi/</w:t>
        </w:r>
      </w:hyperlink>
      <w:r w:rsidR="0072431C" w:rsidRPr="00F82752">
        <w:rPr>
          <w:sz w:val="18"/>
          <w:szCs w:val="18"/>
        </w:rPr>
        <w:t xml:space="preserve"> </w:t>
      </w:r>
    </w:p>
  </w:footnote>
  <w:footnote w:id="8">
    <w:p w14:paraId="16C8E66A" w14:textId="77777777" w:rsidR="00BB7D53" w:rsidRPr="00BB7D53" w:rsidRDefault="00BB7D53" w:rsidP="00BB7D53">
      <w:pPr>
        <w:pStyle w:val="Fotnotetekst"/>
        <w:rPr>
          <w:sz w:val="18"/>
          <w:szCs w:val="18"/>
        </w:rPr>
      </w:pPr>
      <w:r w:rsidRPr="00985CEB">
        <w:rPr>
          <w:rStyle w:val="Fotnotereferanse"/>
          <w:sz w:val="18"/>
          <w:szCs w:val="18"/>
        </w:rPr>
        <w:footnoteRef/>
      </w:r>
      <w:r w:rsidRPr="00BB7D53">
        <w:rPr>
          <w:sz w:val="18"/>
          <w:szCs w:val="18"/>
        </w:rPr>
        <w:t xml:space="preserve"> </w:t>
      </w:r>
      <w:hyperlink r:id="rId6" w:history="1">
        <w:r w:rsidRPr="00BB7D53">
          <w:rPr>
            <w:rStyle w:val="Hyperkobling"/>
            <w:sz w:val="18"/>
            <w:szCs w:val="18"/>
          </w:rPr>
          <w:t>https://www.ssb.no/teknologi-og-innovasjon/forskning-og-innovasjon-i-naeringslivet/statistikk/forskning-og-utvikling-for-alle-sektorer</w:t>
        </w:r>
      </w:hyperlink>
      <w:r w:rsidRPr="00BB7D53">
        <w:rPr>
          <w:sz w:val="18"/>
          <w:szCs w:val="18"/>
        </w:rPr>
        <w:t xml:space="preserve"> </w:t>
      </w:r>
    </w:p>
  </w:footnote>
  <w:footnote w:id="9">
    <w:p w14:paraId="343C409B" w14:textId="77777777" w:rsidR="00BB7D53" w:rsidRPr="00BB7D53" w:rsidRDefault="00BB7D53" w:rsidP="00BB7D53">
      <w:pPr>
        <w:pStyle w:val="Fotnotetekst"/>
        <w:rPr>
          <w:sz w:val="18"/>
          <w:szCs w:val="18"/>
        </w:rPr>
      </w:pPr>
      <w:r w:rsidRPr="00985CEB">
        <w:rPr>
          <w:rStyle w:val="Fotnotereferanse"/>
          <w:sz w:val="18"/>
          <w:szCs w:val="18"/>
        </w:rPr>
        <w:footnoteRef/>
      </w:r>
      <w:r w:rsidRPr="00BB7D53">
        <w:rPr>
          <w:sz w:val="18"/>
          <w:szCs w:val="18"/>
        </w:rPr>
        <w:t xml:space="preserve"> </w:t>
      </w:r>
      <w:hyperlink r:id="rId7" w:history="1">
        <w:r w:rsidRPr="00BB7D53">
          <w:rPr>
            <w:rStyle w:val="Hyperkobling"/>
            <w:sz w:val="18"/>
            <w:szCs w:val="18"/>
          </w:rPr>
          <w:t>https://www.ssb.no/teknologi-og-innovasjon/forskning-og-innovasjon-i-naeringslivet/statistikk/forskning-og-utvikling-i-universitets-og-hogskolesektoren</w:t>
        </w:r>
      </w:hyperlink>
      <w:r w:rsidRPr="00BB7D53">
        <w:rPr>
          <w:sz w:val="18"/>
          <w:szCs w:val="18"/>
        </w:rPr>
        <w:t xml:space="preserve"> </w:t>
      </w:r>
    </w:p>
  </w:footnote>
  <w:footnote w:id="10">
    <w:p w14:paraId="06875AD2" w14:textId="77777777" w:rsidR="00BB7D53" w:rsidRPr="00985CEB" w:rsidRDefault="00BB7D53" w:rsidP="00BB7D53">
      <w:pPr>
        <w:spacing w:line="276" w:lineRule="auto"/>
        <w:rPr>
          <w:sz w:val="18"/>
          <w:szCs w:val="18"/>
        </w:rPr>
      </w:pPr>
      <w:r w:rsidRPr="00985CEB">
        <w:rPr>
          <w:rStyle w:val="Fotnotereferanse"/>
          <w:sz w:val="18"/>
          <w:szCs w:val="18"/>
        </w:rPr>
        <w:footnoteRef/>
      </w:r>
      <w:r w:rsidRPr="00985CEB">
        <w:rPr>
          <w:sz w:val="18"/>
          <w:szCs w:val="18"/>
        </w:rPr>
        <w:t xml:space="preserve"> F.eks. antall studiepoeng, avlagte doktorgrader eller innhentede eksterne forskningsmidler</w:t>
      </w:r>
    </w:p>
  </w:footnote>
  <w:footnote w:id="11">
    <w:p w14:paraId="1FF3C4A7" w14:textId="77777777" w:rsidR="004F5BEE" w:rsidRPr="00F82752" w:rsidRDefault="004F5BEE" w:rsidP="004F5BEE">
      <w:pPr>
        <w:pStyle w:val="Fotnotetekst"/>
        <w:rPr>
          <w:sz w:val="18"/>
          <w:szCs w:val="18"/>
        </w:rPr>
      </w:pPr>
      <w:r w:rsidRPr="00F82752">
        <w:rPr>
          <w:rStyle w:val="Fotnotereferanse"/>
          <w:sz w:val="18"/>
          <w:szCs w:val="18"/>
        </w:rPr>
        <w:footnoteRef/>
      </w:r>
      <w:r w:rsidRPr="00F82752">
        <w:rPr>
          <w:sz w:val="18"/>
          <w:szCs w:val="18"/>
        </w:rPr>
        <w:t xml:space="preserve"> Norsk Industri, Fellesforbundet og Styrke, 2026: Strategi for vareproduserende industri. Se kap. 5 i strategien. </w:t>
      </w:r>
      <w:hyperlink r:id="rId8" w:anchor="kapittel5" w:history="1">
        <w:r w:rsidRPr="00F82752">
          <w:rPr>
            <w:rStyle w:val="Hyperkobling"/>
            <w:sz w:val="18"/>
            <w:szCs w:val="18"/>
          </w:rPr>
          <w:t>https://vareproduserende.no/innhold/#kapittel5</w:t>
        </w:r>
      </w:hyperlink>
      <w:r w:rsidRPr="00F82752">
        <w:rPr>
          <w:sz w:val="18"/>
          <w:szCs w:val="18"/>
        </w:rPr>
        <w:t xml:space="preserve"> </w:t>
      </w:r>
    </w:p>
  </w:footnote>
  <w:footnote w:id="12">
    <w:p w14:paraId="65CBF376" w14:textId="77777777" w:rsidR="004F5BEE" w:rsidRPr="00F82752" w:rsidRDefault="004F5BEE" w:rsidP="004F5BEE">
      <w:pPr>
        <w:pStyle w:val="Fotnotetekst"/>
        <w:rPr>
          <w:sz w:val="18"/>
          <w:szCs w:val="18"/>
        </w:rPr>
      </w:pPr>
      <w:r w:rsidRPr="00F82752">
        <w:rPr>
          <w:rStyle w:val="Fotnotereferanse"/>
          <w:sz w:val="18"/>
          <w:szCs w:val="18"/>
        </w:rPr>
        <w:footnoteRef/>
      </w:r>
      <w:r w:rsidRPr="00F82752">
        <w:rPr>
          <w:sz w:val="18"/>
          <w:szCs w:val="18"/>
        </w:rPr>
        <w:t xml:space="preserve"> Finansdepartementet, 2024: Meld. St. 31 (2023–2024) - Perspektivmeldingen 2024. </w:t>
      </w:r>
      <w:hyperlink r:id="rId9" w:history="1">
        <w:r w:rsidRPr="00F82752">
          <w:rPr>
            <w:rStyle w:val="Hyperkobling"/>
            <w:sz w:val="18"/>
            <w:szCs w:val="18"/>
          </w:rPr>
          <w:t>https://www.regjeringen.no/no/dokumenter/meld.-st.-31-20232024/id3049290/</w:t>
        </w:r>
      </w:hyperlink>
    </w:p>
  </w:footnote>
  <w:footnote w:id="13">
    <w:p w14:paraId="5C47E9EE" w14:textId="77777777" w:rsidR="004F5BEE" w:rsidRPr="00F82752" w:rsidRDefault="004F5BEE" w:rsidP="004F5BEE">
      <w:pPr>
        <w:pStyle w:val="Fotnotetekst"/>
        <w:rPr>
          <w:sz w:val="18"/>
          <w:szCs w:val="18"/>
        </w:rPr>
      </w:pPr>
      <w:r w:rsidRPr="00F82752">
        <w:rPr>
          <w:rStyle w:val="Fotnotereferanse"/>
          <w:sz w:val="18"/>
          <w:szCs w:val="18"/>
        </w:rPr>
        <w:footnoteRef/>
      </w:r>
      <w:r w:rsidRPr="00F82752">
        <w:rPr>
          <w:sz w:val="18"/>
          <w:szCs w:val="18"/>
        </w:rPr>
        <w:t xml:space="preserve"> Kunnskapsdepartementet, 2022: Meld. St. 5 (2022–2023) - Langtidsplan for forskning og høyere utdanning 2023 - 2032. </w:t>
      </w:r>
      <w:hyperlink r:id="rId10" w:history="1">
        <w:r w:rsidRPr="00F82752">
          <w:rPr>
            <w:rStyle w:val="Hyperkobling"/>
            <w:sz w:val="18"/>
            <w:szCs w:val="18"/>
          </w:rPr>
          <w:t>https://www.regjeringen.no/no/dokumenter/meld.-st.-5-20222023/id2931400/</w:t>
        </w:r>
      </w:hyperlink>
      <w:r w:rsidRPr="00F82752">
        <w:rPr>
          <w:sz w:val="18"/>
          <w:szCs w:val="18"/>
        </w:rPr>
        <w:t xml:space="preserve"> </w:t>
      </w:r>
    </w:p>
  </w:footnote>
  <w:footnote w:id="14">
    <w:p w14:paraId="3CA3C9B9" w14:textId="427330FC" w:rsidR="007657B8" w:rsidRPr="00EF0F11" w:rsidRDefault="007657B8">
      <w:pPr>
        <w:pStyle w:val="Fotnotetekst"/>
        <w:rPr>
          <w:sz w:val="18"/>
          <w:szCs w:val="18"/>
        </w:rPr>
      </w:pPr>
      <w:r w:rsidRPr="00EF0F11">
        <w:rPr>
          <w:rStyle w:val="Fotnotereferanse"/>
          <w:sz w:val="18"/>
          <w:szCs w:val="18"/>
        </w:rPr>
        <w:footnoteRef/>
      </w:r>
      <w:r w:rsidRPr="00EF0F11">
        <w:rPr>
          <w:sz w:val="18"/>
          <w:szCs w:val="18"/>
        </w:rPr>
        <w:t xml:space="preserve"> </w:t>
      </w:r>
      <w:hyperlink r:id="rId11" w:history="1">
        <w:r w:rsidR="00B95E7D" w:rsidRPr="00EF0F11">
          <w:rPr>
            <w:rStyle w:val="Hyperkobling"/>
            <w:sz w:val="18"/>
            <w:szCs w:val="18"/>
          </w:rPr>
          <w:t>https://single-market-economy.ec.europa.eu/access-finance/european-competitiveness-fund_en</w:t>
        </w:r>
      </w:hyperlink>
      <w:r w:rsidR="00B95E7D" w:rsidRPr="00EF0F11">
        <w:rPr>
          <w:sz w:val="18"/>
          <w:szCs w:val="18"/>
        </w:rPr>
        <w:t xml:space="preserve"> </w:t>
      </w:r>
    </w:p>
  </w:footnote>
  <w:footnote w:id="15">
    <w:p w14:paraId="151151D0" w14:textId="35F8BBEE" w:rsidR="00235DF3" w:rsidRDefault="00235DF3">
      <w:pPr>
        <w:pStyle w:val="Fotnotetekst"/>
      </w:pPr>
      <w:r>
        <w:rPr>
          <w:rStyle w:val="Fotnotereferanse"/>
        </w:rPr>
        <w:footnoteRef/>
      </w:r>
      <w:r>
        <w:t xml:space="preserve"> </w:t>
      </w:r>
      <w:hyperlink r:id="rId12" w:history="1">
        <w:r w:rsidRPr="00042AE5">
          <w:rPr>
            <w:rStyle w:val="Hyperkobling"/>
          </w:rPr>
          <w:t>https://www.regjeringen.no/no/aktuelt/regjeringen-vil-endre-norsk-forskning-vil-ha-mer-innovasjon-og-ta-forskningen-raskere-i-bruk/id3166717/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B3F6" w14:textId="7E51703F" w:rsidR="00891A8F" w:rsidRDefault="00DE1725" w:rsidP="00DE1725">
    <w:pPr>
      <w:pStyle w:val="Topptekst"/>
      <w:jc w:val="right"/>
    </w:pPr>
    <w:r>
      <w:rPr>
        <w:noProof/>
      </w:rPr>
      <w:drawing>
        <wp:inline distT="0" distB="0" distL="0" distR="0" wp14:anchorId="154C1913" wp14:editId="4EC340A2">
          <wp:extent cx="2190750" cy="457200"/>
          <wp:effectExtent l="0" t="0" r="0" b="0"/>
          <wp:docPr id="96793348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33482" name="Bilde 967933482"/>
                  <pic:cNvPicPr/>
                </pic:nvPicPr>
                <pic:blipFill>
                  <a:blip r:embed="rId1">
                    <a:extLst>
                      <a:ext uri="{28A0092B-C50C-407E-A947-70E740481C1C}">
                        <a14:useLocalDpi xmlns:a14="http://schemas.microsoft.com/office/drawing/2010/main" val="0"/>
                      </a:ext>
                    </a:extLst>
                  </a:blip>
                  <a:stretch>
                    <a:fillRect/>
                  </a:stretch>
                </pic:blipFill>
                <pic:spPr>
                  <a:xfrm>
                    <a:off x="0" y="0"/>
                    <a:ext cx="219075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6327E"/>
    <w:multiLevelType w:val="multilevel"/>
    <w:tmpl w:val="03C27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9978B5"/>
    <w:multiLevelType w:val="hybridMultilevel"/>
    <w:tmpl w:val="31DE805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44D31D03"/>
    <w:multiLevelType w:val="hybridMultilevel"/>
    <w:tmpl w:val="FFFFFFFF"/>
    <w:lvl w:ilvl="0" w:tplc="E9CE4B04">
      <w:start w:val="1"/>
      <w:numFmt w:val="decimal"/>
      <w:lvlText w:val="%1."/>
      <w:lvlJc w:val="left"/>
      <w:pPr>
        <w:ind w:left="720" w:hanging="360"/>
      </w:pPr>
    </w:lvl>
    <w:lvl w:ilvl="1" w:tplc="4F12EC80">
      <w:start w:val="1"/>
      <w:numFmt w:val="lowerLetter"/>
      <w:lvlText w:val="%2."/>
      <w:lvlJc w:val="left"/>
      <w:pPr>
        <w:ind w:left="1440" w:hanging="360"/>
      </w:pPr>
    </w:lvl>
    <w:lvl w:ilvl="2" w:tplc="6F324DB6">
      <w:start w:val="1"/>
      <w:numFmt w:val="lowerRoman"/>
      <w:lvlText w:val="%3."/>
      <w:lvlJc w:val="right"/>
      <w:pPr>
        <w:ind w:left="2160" w:hanging="180"/>
      </w:pPr>
    </w:lvl>
    <w:lvl w:ilvl="3" w:tplc="AFF245F0">
      <w:start w:val="1"/>
      <w:numFmt w:val="decimal"/>
      <w:lvlText w:val="%4."/>
      <w:lvlJc w:val="left"/>
      <w:pPr>
        <w:ind w:left="2880" w:hanging="360"/>
      </w:pPr>
    </w:lvl>
    <w:lvl w:ilvl="4" w:tplc="5D04D770">
      <w:start w:val="1"/>
      <w:numFmt w:val="lowerLetter"/>
      <w:lvlText w:val="%5."/>
      <w:lvlJc w:val="left"/>
      <w:pPr>
        <w:ind w:left="3600" w:hanging="360"/>
      </w:pPr>
    </w:lvl>
    <w:lvl w:ilvl="5" w:tplc="6540AE9A">
      <w:start w:val="1"/>
      <w:numFmt w:val="lowerRoman"/>
      <w:lvlText w:val="%6."/>
      <w:lvlJc w:val="right"/>
      <w:pPr>
        <w:ind w:left="4320" w:hanging="180"/>
      </w:pPr>
    </w:lvl>
    <w:lvl w:ilvl="6" w:tplc="CDCEE396">
      <w:start w:val="1"/>
      <w:numFmt w:val="decimal"/>
      <w:lvlText w:val="%7."/>
      <w:lvlJc w:val="left"/>
      <w:pPr>
        <w:ind w:left="5040" w:hanging="360"/>
      </w:pPr>
    </w:lvl>
    <w:lvl w:ilvl="7" w:tplc="991C34B4">
      <w:start w:val="1"/>
      <w:numFmt w:val="lowerLetter"/>
      <w:lvlText w:val="%8."/>
      <w:lvlJc w:val="left"/>
      <w:pPr>
        <w:ind w:left="5760" w:hanging="360"/>
      </w:pPr>
    </w:lvl>
    <w:lvl w:ilvl="8" w:tplc="626E6AC6">
      <w:start w:val="1"/>
      <w:numFmt w:val="lowerRoman"/>
      <w:lvlText w:val="%9."/>
      <w:lvlJc w:val="right"/>
      <w:pPr>
        <w:ind w:left="6480" w:hanging="180"/>
      </w:pPr>
    </w:lvl>
  </w:abstractNum>
  <w:abstractNum w:abstractNumId="3" w15:restartNumberingAfterBreak="0">
    <w:nsid w:val="49614986"/>
    <w:multiLevelType w:val="hybridMultilevel"/>
    <w:tmpl w:val="D586F386"/>
    <w:lvl w:ilvl="0" w:tplc="04140001">
      <w:start w:val="1"/>
      <w:numFmt w:val="bullet"/>
      <w:lvlText w:val=""/>
      <w:lvlJc w:val="left"/>
      <w:pPr>
        <w:ind w:left="502" w:hanging="360"/>
      </w:pPr>
      <w:rPr>
        <w:rFonts w:ascii="Symbol" w:hAnsi="Symbol" w:hint="default"/>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4" w15:restartNumberingAfterBreak="0">
    <w:nsid w:val="4BEB3304"/>
    <w:multiLevelType w:val="multilevel"/>
    <w:tmpl w:val="CF4AF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2D6122"/>
    <w:multiLevelType w:val="multilevel"/>
    <w:tmpl w:val="392486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AB17A7C"/>
    <w:multiLevelType w:val="hybridMultilevel"/>
    <w:tmpl w:val="66EABE4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667C01B1"/>
    <w:multiLevelType w:val="multilevel"/>
    <w:tmpl w:val="03C27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158ED0"/>
    <w:multiLevelType w:val="hybridMultilevel"/>
    <w:tmpl w:val="FFFFFFFF"/>
    <w:lvl w:ilvl="0" w:tplc="0180F060">
      <w:start w:val="1"/>
      <w:numFmt w:val="bullet"/>
      <w:lvlText w:val=""/>
      <w:lvlJc w:val="left"/>
      <w:pPr>
        <w:ind w:left="1068" w:hanging="360"/>
      </w:pPr>
      <w:rPr>
        <w:rFonts w:ascii="Wingdings" w:hAnsi="Wingdings" w:hint="default"/>
      </w:rPr>
    </w:lvl>
    <w:lvl w:ilvl="1" w:tplc="48507ECA">
      <w:start w:val="1"/>
      <w:numFmt w:val="bullet"/>
      <w:lvlText w:val="o"/>
      <w:lvlJc w:val="left"/>
      <w:pPr>
        <w:ind w:left="1788" w:hanging="360"/>
      </w:pPr>
      <w:rPr>
        <w:rFonts w:ascii="Courier New" w:hAnsi="Courier New" w:hint="default"/>
      </w:rPr>
    </w:lvl>
    <w:lvl w:ilvl="2" w:tplc="79C84E8C">
      <w:start w:val="1"/>
      <w:numFmt w:val="bullet"/>
      <w:lvlText w:val=""/>
      <w:lvlJc w:val="left"/>
      <w:pPr>
        <w:ind w:left="2508" w:hanging="360"/>
      </w:pPr>
      <w:rPr>
        <w:rFonts w:ascii="Wingdings" w:hAnsi="Wingdings" w:hint="default"/>
      </w:rPr>
    </w:lvl>
    <w:lvl w:ilvl="3" w:tplc="AD8C5442">
      <w:start w:val="1"/>
      <w:numFmt w:val="bullet"/>
      <w:lvlText w:val=""/>
      <w:lvlJc w:val="left"/>
      <w:pPr>
        <w:ind w:left="3228" w:hanging="360"/>
      </w:pPr>
      <w:rPr>
        <w:rFonts w:ascii="Symbol" w:hAnsi="Symbol" w:hint="default"/>
      </w:rPr>
    </w:lvl>
    <w:lvl w:ilvl="4" w:tplc="BAE43F96">
      <w:start w:val="1"/>
      <w:numFmt w:val="bullet"/>
      <w:lvlText w:val="o"/>
      <w:lvlJc w:val="left"/>
      <w:pPr>
        <w:ind w:left="3948" w:hanging="360"/>
      </w:pPr>
      <w:rPr>
        <w:rFonts w:ascii="Courier New" w:hAnsi="Courier New" w:hint="default"/>
      </w:rPr>
    </w:lvl>
    <w:lvl w:ilvl="5" w:tplc="AA0AF5AE">
      <w:start w:val="1"/>
      <w:numFmt w:val="bullet"/>
      <w:lvlText w:val=""/>
      <w:lvlJc w:val="left"/>
      <w:pPr>
        <w:ind w:left="4668" w:hanging="360"/>
      </w:pPr>
      <w:rPr>
        <w:rFonts w:ascii="Wingdings" w:hAnsi="Wingdings" w:hint="default"/>
      </w:rPr>
    </w:lvl>
    <w:lvl w:ilvl="6" w:tplc="C698286E">
      <w:start w:val="1"/>
      <w:numFmt w:val="bullet"/>
      <w:lvlText w:val=""/>
      <w:lvlJc w:val="left"/>
      <w:pPr>
        <w:ind w:left="5388" w:hanging="360"/>
      </w:pPr>
      <w:rPr>
        <w:rFonts w:ascii="Symbol" w:hAnsi="Symbol" w:hint="default"/>
      </w:rPr>
    </w:lvl>
    <w:lvl w:ilvl="7" w:tplc="5EDC7E30">
      <w:start w:val="1"/>
      <w:numFmt w:val="bullet"/>
      <w:lvlText w:val="o"/>
      <w:lvlJc w:val="left"/>
      <w:pPr>
        <w:ind w:left="6108" w:hanging="360"/>
      </w:pPr>
      <w:rPr>
        <w:rFonts w:ascii="Courier New" w:hAnsi="Courier New" w:hint="default"/>
      </w:rPr>
    </w:lvl>
    <w:lvl w:ilvl="8" w:tplc="95348856">
      <w:start w:val="1"/>
      <w:numFmt w:val="bullet"/>
      <w:lvlText w:val=""/>
      <w:lvlJc w:val="left"/>
      <w:pPr>
        <w:ind w:left="6828" w:hanging="360"/>
      </w:pPr>
      <w:rPr>
        <w:rFonts w:ascii="Wingdings" w:hAnsi="Wingdings" w:hint="default"/>
      </w:rPr>
    </w:lvl>
  </w:abstractNum>
  <w:num w:numId="1" w16cid:durableId="1648894291">
    <w:abstractNumId w:val="1"/>
  </w:num>
  <w:num w:numId="2" w16cid:durableId="956525857">
    <w:abstractNumId w:val="6"/>
  </w:num>
  <w:num w:numId="3" w16cid:durableId="1214921574">
    <w:abstractNumId w:val="3"/>
  </w:num>
  <w:num w:numId="4" w16cid:durableId="1081022733">
    <w:abstractNumId w:val="2"/>
  </w:num>
  <w:num w:numId="5" w16cid:durableId="951857568">
    <w:abstractNumId w:val="8"/>
  </w:num>
  <w:num w:numId="6" w16cid:durableId="577907910">
    <w:abstractNumId w:val="4"/>
  </w:num>
  <w:num w:numId="7" w16cid:durableId="1603102048">
    <w:abstractNumId w:val="7"/>
  </w:num>
  <w:num w:numId="8" w16cid:durableId="1095714363">
    <w:abstractNumId w:val="0"/>
  </w:num>
  <w:num w:numId="9" w16cid:durableId="1170874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262"/>
    <w:rsid w:val="00003C43"/>
    <w:rsid w:val="00004705"/>
    <w:rsid w:val="000050D8"/>
    <w:rsid w:val="00014279"/>
    <w:rsid w:val="00015656"/>
    <w:rsid w:val="0002580C"/>
    <w:rsid w:val="00036BF4"/>
    <w:rsid w:val="00042B47"/>
    <w:rsid w:val="000448FD"/>
    <w:rsid w:val="0005311A"/>
    <w:rsid w:val="00062F28"/>
    <w:rsid w:val="00066406"/>
    <w:rsid w:val="00072CE9"/>
    <w:rsid w:val="00080ECA"/>
    <w:rsid w:val="00083C80"/>
    <w:rsid w:val="00090FE1"/>
    <w:rsid w:val="000959E8"/>
    <w:rsid w:val="000A15BD"/>
    <w:rsid w:val="000A1F91"/>
    <w:rsid w:val="000A3D2A"/>
    <w:rsid w:val="000A46AA"/>
    <w:rsid w:val="000E067A"/>
    <w:rsid w:val="000E0C0B"/>
    <w:rsid w:val="000E0C81"/>
    <w:rsid w:val="000E1C40"/>
    <w:rsid w:val="000E3AA2"/>
    <w:rsid w:val="000E436F"/>
    <w:rsid w:val="000F6661"/>
    <w:rsid w:val="000F67C7"/>
    <w:rsid w:val="00101CDA"/>
    <w:rsid w:val="001140A4"/>
    <w:rsid w:val="00114444"/>
    <w:rsid w:val="001203BD"/>
    <w:rsid w:val="0012622B"/>
    <w:rsid w:val="0013096C"/>
    <w:rsid w:val="00131AD7"/>
    <w:rsid w:val="001378EC"/>
    <w:rsid w:val="00140D98"/>
    <w:rsid w:val="00151180"/>
    <w:rsid w:val="00152DEE"/>
    <w:rsid w:val="00153536"/>
    <w:rsid w:val="00155977"/>
    <w:rsid w:val="00157AB2"/>
    <w:rsid w:val="00162D9E"/>
    <w:rsid w:val="00163EA2"/>
    <w:rsid w:val="001740A8"/>
    <w:rsid w:val="0017437A"/>
    <w:rsid w:val="00176E32"/>
    <w:rsid w:val="00185FC7"/>
    <w:rsid w:val="001909A0"/>
    <w:rsid w:val="001B5CD8"/>
    <w:rsid w:val="001B6AA6"/>
    <w:rsid w:val="001C6E74"/>
    <w:rsid w:val="001C7260"/>
    <w:rsid w:val="001D12CC"/>
    <w:rsid w:val="001D184C"/>
    <w:rsid w:val="001D2590"/>
    <w:rsid w:val="001E4700"/>
    <w:rsid w:val="001E78D0"/>
    <w:rsid w:val="001F0D91"/>
    <w:rsid w:val="001F5685"/>
    <w:rsid w:val="001F795B"/>
    <w:rsid w:val="001F7FFC"/>
    <w:rsid w:val="00202378"/>
    <w:rsid w:val="00211E1E"/>
    <w:rsid w:val="00212A8F"/>
    <w:rsid w:val="00221FC8"/>
    <w:rsid w:val="002265A9"/>
    <w:rsid w:val="002336E6"/>
    <w:rsid w:val="00233E32"/>
    <w:rsid w:val="00235DF3"/>
    <w:rsid w:val="002408EE"/>
    <w:rsid w:val="00243872"/>
    <w:rsid w:val="0024754C"/>
    <w:rsid w:val="00252B80"/>
    <w:rsid w:val="00253917"/>
    <w:rsid w:val="002720AC"/>
    <w:rsid w:val="00276CB2"/>
    <w:rsid w:val="00284464"/>
    <w:rsid w:val="00294970"/>
    <w:rsid w:val="00297ACB"/>
    <w:rsid w:val="002A232E"/>
    <w:rsid w:val="002A53FF"/>
    <w:rsid w:val="002B0DAB"/>
    <w:rsid w:val="002B5B8D"/>
    <w:rsid w:val="002B650F"/>
    <w:rsid w:val="002B7FE0"/>
    <w:rsid w:val="002C7AAD"/>
    <w:rsid w:val="002D23ED"/>
    <w:rsid w:val="002D2B2D"/>
    <w:rsid w:val="002E64B6"/>
    <w:rsid w:val="002E6BBC"/>
    <w:rsid w:val="002F0AAE"/>
    <w:rsid w:val="00300ABB"/>
    <w:rsid w:val="00300E18"/>
    <w:rsid w:val="0031278B"/>
    <w:rsid w:val="003234E2"/>
    <w:rsid w:val="003305D0"/>
    <w:rsid w:val="00331FE3"/>
    <w:rsid w:val="00343376"/>
    <w:rsid w:val="00346DAD"/>
    <w:rsid w:val="00346F7F"/>
    <w:rsid w:val="00351D4A"/>
    <w:rsid w:val="0036784D"/>
    <w:rsid w:val="003724A4"/>
    <w:rsid w:val="00375C88"/>
    <w:rsid w:val="00377AB5"/>
    <w:rsid w:val="00383BFE"/>
    <w:rsid w:val="00385E9A"/>
    <w:rsid w:val="00393A69"/>
    <w:rsid w:val="0039777F"/>
    <w:rsid w:val="003A0E47"/>
    <w:rsid w:val="003B4428"/>
    <w:rsid w:val="003B7BBA"/>
    <w:rsid w:val="003C0B02"/>
    <w:rsid w:val="003C2C29"/>
    <w:rsid w:val="003C6370"/>
    <w:rsid w:val="003D3867"/>
    <w:rsid w:val="003D51F9"/>
    <w:rsid w:val="003E5A85"/>
    <w:rsid w:val="003F1EEE"/>
    <w:rsid w:val="003F3218"/>
    <w:rsid w:val="00403D6F"/>
    <w:rsid w:val="00405B99"/>
    <w:rsid w:val="00410D41"/>
    <w:rsid w:val="004145E7"/>
    <w:rsid w:val="00415024"/>
    <w:rsid w:val="004245D6"/>
    <w:rsid w:val="00430D65"/>
    <w:rsid w:val="004500F5"/>
    <w:rsid w:val="0045222A"/>
    <w:rsid w:val="004667FA"/>
    <w:rsid w:val="00467FD4"/>
    <w:rsid w:val="00472801"/>
    <w:rsid w:val="00472CCF"/>
    <w:rsid w:val="0047329A"/>
    <w:rsid w:val="00483A37"/>
    <w:rsid w:val="00483A56"/>
    <w:rsid w:val="004844EE"/>
    <w:rsid w:val="00491F92"/>
    <w:rsid w:val="004B2684"/>
    <w:rsid w:val="004C3349"/>
    <w:rsid w:val="004C5AC1"/>
    <w:rsid w:val="004C6A0E"/>
    <w:rsid w:val="004D05C6"/>
    <w:rsid w:val="004D38D0"/>
    <w:rsid w:val="004D43C6"/>
    <w:rsid w:val="004D5324"/>
    <w:rsid w:val="004D56DC"/>
    <w:rsid w:val="004D79BE"/>
    <w:rsid w:val="004F5BEE"/>
    <w:rsid w:val="0050131C"/>
    <w:rsid w:val="00503A45"/>
    <w:rsid w:val="00515995"/>
    <w:rsid w:val="00515E1E"/>
    <w:rsid w:val="00515FED"/>
    <w:rsid w:val="00520337"/>
    <w:rsid w:val="0052212A"/>
    <w:rsid w:val="005236A4"/>
    <w:rsid w:val="00536E81"/>
    <w:rsid w:val="0054068D"/>
    <w:rsid w:val="00541527"/>
    <w:rsid w:val="005424F2"/>
    <w:rsid w:val="00543ED6"/>
    <w:rsid w:val="00546D31"/>
    <w:rsid w:val="00560F82"/>
    <w:rsid w:val="00573EA8"/>
    <w:rsid w:val="00580948"/>
    <w:rsid w:val="00585259"/>
    <w:rsid w:val="00585D00"/>
    <w:rsid w:val="005A6D52"/>
    <w:rsid w:val="005B4890"/>
    <w:rsid w:val="005B6337"/>
    <w:rsid w:val="005B6683"/>
    <w:rsid w:val="005C1A58"/>
    <w:rsid w:val="005C6A35"/>
    <w:rsid w:val="005D4ADF"/>
    <w:rsid w:val="005D5F13"/>
    <w:rsid w:val="005D68BB"/>
    <w:rsid w:val="005D7468"/>
    <w:rsid w:val="005F0326"/>
    <w:rsid w:val="005F1624"/>
    <w:rsid w:val="005F2943"/>
    <w:rsid w:val="00607394"/>
    <w:rsid w:val="00613463"/>
    <w:rsid w:val="006165DD"/>
    <w:rsid w:val="00622F3C"/>
    <w:rsid w:val="00623BA0"/>
    <w:rsid w:val="00632F4A"/>
    <w:rsid w:val="00635D17"/>
    <w:rsid w:val="0064044C"/>
    <w:rsid w:val="0064381C"/>
    <w:rsid w:val="00646AE7"/>
    <w:rsid w:val="00650DDF"/>
    <w:rsid w:val="00666850"/>
    <w:rsid w:val="00670A0E"/>
    <w:rsid w:val="00672F43"/>
    <w:rsid w:val="006735FB"/>
    <w:rsid w:val="00674636"/>
    <w:rsid w:val="006775B4"/>
    <w:rsid w:val="006811DE"/>
    <w:rsid w:val="006A1345"/>
    <w:rsid w:val="006B0770"/>
    <w:rsid w:val="006B30AB"/>
    <w:rsid w:val="006B3C73"/>
    <w:rsid w:val="006B6C8E"/>
    <w:rsid w:val="006C1459"/>
    <w:rsid w:val="006D3CD9"/>
    <w:rsid w:val="006E4725"/>
    <w:rsid w:val="006F11B9"/>
    <w:rsid w:val="006F39E5"/>
    <w:rsid w:val="006F6195"/>
    <w:rsid w:val="006F6AEA"/>
    <w:rsid w:val="007025E6"/>
    <w:rsid w:val="007057BB"/>
    <w:rsid w:val="00710F07"/>
    <w:rsid w:val="00713C9D"/>
    <w:rsid w:val="007173BE"/>
    <w:rsid w:val="0072431C"/>
    <w:rsid w:val="007315C5"/>
    <w:rsid w:val="00733514"/>
    <w:rsid w:val="00735807"/>
    <w:rsid w:val="0073679D"/>
    <w:rsid w:val="0074054E"/>
    <w:rsid w:val="00741AC9"/>
    <w:rsid w:val="00756A2B"/>
    <w:rsid w:val="00757314"/>
    <w:rsid w:val="007626B9"/>
    <w:rsid w:val="007657B8"/>
    <w:rsid w:val="00770CAD"/>
    <w:rsid w:val="00774873"/>
    <w:rsid w:val="00783183"/>
    <w:rsid w:val="00783C06"/>
    <w:rsid w:val="00783FA9"/>
    <w:rsid w:val="00790569"/>
    <w:rsid w:val="00793C11"/>
    <w:rsid w:val="007A0479"/>
    <w:rsid w:val="007A17C7"/>
    <w:rsid w:val="007A4F24"/>
    <w:rsid w:val="007A75DF"/>
    <w:rsid w:val="007B138F"/>
    <w:rsid w:val="007B14E8"/>
    <w:rsid w:val="007B29CE"/>
    <w:rsid w:val="007C31AF"/>
    <w:rsid w:val="007C3819"/>
    <w:rsid w:val="007C4497"/>
    <w:rsid w:val="007C5943"/>
    <w:rsid w:val="007D2AF0"/>
    <w:rsid w:val="007D4027"/>
    <w:rsid w:val="007D4C64"/>
    <w:rsid w:val="007D77CB"/>
    <w:rsid w:val="007F2430"/>
    <w:rsid w:val="007F7635"/>
    <w:rsid w:val="0081056A"/>
    <w:rsid w:val="00816CB0"/>
    <w:rsid w:val="00817C3E"/>
    <w:rsid w:val="00823F35"/>
    <w:rsid w:val="00824263"/>
    <w:rsid w:val="00830F4E"/>
    <w:rsid w:val="00831195"/>
    <w:rsid w:val="008318B6"/>
    <w:rsid w:val="008417B7"/>
    <w:rsid w:val="00844113"/>
    <w:rsid w:val="00846968"/>
    <w:rsid w:val="00846F7C"/>
    <w:rsid w:val="00857845"/>
    <w:rsid w:val="0086217A"/>
    <w:rsid w:val="00864F90"/>
    <w:rsid w:val="008655C7"/>
    <w:rsid w:val="00870DBB"/>
    <w:rsid w:val="00874DD4"/>
    <w:rsid w:val="008750FE"/>
    <w:rsid w:val="00883A68"/>
    <w:rsid w:val="008914D5"/>
    <w:rsid w:val="00891A8F"/>
    <w:rsid w:val="00892CE4"/>
    <w:rsid w:val="008A16C8"/>
    <w:rsid w:val="008B0495"/>
    <w:rsid w:val="008B281D"/>
    <w:rsid w:val="008B3FAB"/>
    <w:rsid w:val="008B7DC5"/>
    <w:rsid w:val="008C1C19"/>
    <w:rsid w:val="008D2290"/>
    <w:rsid w:val="008D673E"/>
    <w:rsid w:val="008F48CB"/>
    <w:rsid w:val="00910536"/>
    <w:rsid w:val="009242E6"/>
    <w:rsid w:val="0093585B"/>
    <w:rsid w:val="0093773E"/>
    <w:rsid w:val="009441E7"/>
    <w:rsid w:val="00953CDD"/>
    <w:rsid w:val="009540A8"/>
    <w:rsid w:val="00954BE1"/>
    <w:rsid w:val="00956630"/>
    <w:rsid w:val="00964B4E"/>
    <w:rsid w:val="00965E73"/>
    <w:rsid w:val="009714B4"/>
    <w:rsid w:val="00973917"/>
    <w:rsid w:val="00973C27"/>
    <w:rsid w:val="00975997"/>
    <w:rsid w:val="009773ED"/>
    <w:rsid w:val="00985CEB"/>
    <w:rsid w:val="00992151"/>
    <w:rsid w:val="0099238D"/>
    <w:rsid w:val="009962B8"/>
    <w:rsid w:val="009A24EA"/>
    <w:rsid w:val="009B4DA4"/>
    <w:rsid w:val="009C12BD"/>
    <w:rsid w:val="009C55BE"/>
    <w:rsid w:val="009C6C43"/>
    <w:rsid w:val="009C6F12"/>
    <w:rsid w:val="009C7236"/>
    <w:rsid w:val="009D41E6"/>
    <w:rsid w:val="009D4F32"/>
    <w:rsid w:val="009D67E5"/>
    <w:rsid w:val="009D7229"/>
    <w:rsid w:val="009D7246"/>
    <w:rsid w:val="009E12FC"/>
    <w:rsid w:val="009F5D07"/>
    <w:rsid w:val="009F6917"/>
    <w:rsid w:val="009F7E83"/>
    <w:rsid w:val="00A00EC1"/>
    <w:rsid w:val="00A0249B"/>
    <w:rsid w:val="00A076BD"/>
    <w:rsid w:val="00A07B51"/>
    <w:rsid w:val="00A11658"/>
    <w:rsid w:val="00A14791"/>
    <w:rsid w:val="00A238D4"/>
    <w:rsid w:val="00A239D4"/>
    <w:rsid w:val="00A25A31"/>
    <w:rsid w:val="00A34E00"/>
    <w:rsid w:val="00A37B32"/>
    <w:rsid w:val="00A41C70"/>
    <w:rsid w:val="00A442C9"/>
    <w:rsid w:val="00A62034"/>
    <w:rsid w:val="00A70F97"/>
    <w:rsid w:val="00A8305D"/>
    <w:rsid w:val="00A9291E"/>
    <w:rsid w:val="00A956F3"/>
    <w:rsid w:val="00AA6227"/>
    <w:rsid w:val="00AD08EE"/>
    <w:rsid w:val="00AD19FD"/>
    <w:rsid w:val="00AD6E7B"/>
    <w:rsid w:val="00AE07EA"/>
    <w:rsid w:val="00AE21B6"/>
    <w:rsid w:val="00AE592D"/>
    <w:rsid w:val="00AE5AF2"/>
    <w:rsid w:val="00AF27E6"/>
    <w:rsid w:val="00B01313"/>
    <w:rsid w:val="00B02C04"/>
    <w:rsid w:val="00B02E81"/>
    <w:rsid w:val="00B061E2"/>
    <w:rsid w:val="00B133C2"/>
    <w:rsid w:val="00B27524"/>
    <w:rsid w:val="00B27885"/>
    <w:rsid w:val="00B31442"/>
    <w:rsid w:val="00B3190A"/>
    <w:rsid w:val="00B365BF"/>
    <w:rsid w:val="00B438D5"/>
    <w:rsid w:val="00B51CF7"/>
    <w:rsid w:val="00B524F2"/>
    <w:rsid w:val="00B53C22"/>
    <w:rsid w:val="00B658A5"/>
    <w:rsid w:val="00B66FC7"/>
    <w:rsid w:val="00B718C5"/>
    <w:rsid w:val="00B74F4C"/>
    <w:rsid w:val="00B76DC7"/>
    <w:rsid w:val="00B83DC9"/>
    <w:rsid w:val="00B848DA"/>
    <w:rsid w:val="00B910D9"/>
    <w:rsid w:val="00B95461"/>
    <w:rsid w:val="00B95E7D"/>
    <w:rsid w:val="00BA4A80"/>
    <w:rsid w:val="00BA73C3"/>
    <w:rsid w:val="00BB7D53"/>
    <w:rsid w:val="00BC29D4"/>
    <w:rsid w:val="00BD003E"/>
    <w:rsid w:val="00BD285D"/>
    <w:rsid w:val="00BD54D9"/>
    <w:rsid w:val="00BD6C24"/>
    <w:rsid w:val="00C10E93"/>
    <w:rsid w:val="00C1229F"/>
    <w:rsid w:val="00C17CB8"/>
    <w:rsid w:val="00C22FA4"/>
    <w:rsid w:val="00C2491C"/>
    <w:rsid w:val="00C31902"/>
    <w:rsid w:val="00C32ABB"/>
    <w:rsid w:val="00C33B2F"/>
    <w:rsid w:val="00C524D6"/>
    <w:rsid w:val="00C577C7"/>
    <w:rsid w:val="00C578FA"/>
    <w:rsid w:val="00C60BB1"/>
    <w:rsid w:val="00C70A2D"/>
    <w:rsid w:val="00C82617"/>
    <w:rsid w:val="00C91BD2"/>
    <w:rsid w:val="00C93F5A"/>
    <w:rsid w:val="00CA1C4B"/>
    <w:rsid w:val="00CA1EC1"/>
    <w:rsid w:val="00CA5E23"/>
    <w:rsid w:val="00CA738D"/>
    <w:rsid w:val="00CB1825"/>
    <w:rsid w:val="00CB2028"/>
    <w:rsid w:val="00CC065D"/>
    <w:rsid w:val="00CC29B6"/>
    <w:rsid w:val="00CD10CA"/>
    <w:rsid w:val="00CE168D"/>
    <w:rsid w:val="00CE19DF"/>
    <w:rsid w:val="00CE38E0"/>
    <w:rsid w:val="00CE7994"/>
    <w:rsid w:val="00CF069E"/>
    <w:rsid w:val="00CF47B3"/>
    <w:rsid w:val="00CF5B88"/>
    <w:rsid w:val="00D00F06"/>
    <w:rsid w:val="00D0253F"/>
    <w:rsid w:val="00D02973"/>
    <w:rsid w:val="00D1000A"/>
    <w:rsid w:val="00D12E83"/>
    <w:rsid w:val="00D157F5"/>
    <w:rsid w:val="00D242E2"/>
    <w:rsid w:val="00D26B21"/>
    <w:rsid w:val="00D27EF9"/>
    <w:rsid w:val="00D30522"/>
    <w:rsid w:val="00D33694"/>
    <w:rsid w:val="00D3423B"/>
    <w:rsid w:val="00D45E17"/>
    <w:rsid w:val="00D53DC4"/>
    <w:rsid w:val="00D55645"/>
    <w:rsid w:val="00D61262"/>
    <w:rsid w:val="00D6745B"/>
    <w:rsid w:val="00D8091B"/>
    <w:rsid w:val="00D9273A"/>
    <w:rsid w:val="00DA3055"/>
    <w:rsid w:val="00DA54A2"/>
    <w:rsid w:val="00DA5571"/>
    <w:rsid w:val="00DB1A58"/>
    <w:rsid w:val="00DB45BB"/>
    <w:rsid w:val="00DB58D1"/>
    <w:rsid w:val="00DC026D"/>
    <w:rsid w:val="00DC2627"/>
    <w:rsid w:val="00DC453B"/>
    <w:rsid w:val="00DC47AB"/>
    <w:rsid w:val="00DC49C3"/>
    <w:rsid w:val="00DC7B7A"/>
    <w:rsid w:val="00DD3E00"/>
    <w:rsid w:val="00DE1725"/>
    <w:rsid w:val="00DE3513"/>
    <w:rsid w:val="00DE62ED"/>
    <w:rsid w:val="00DF2BCD"/>
    <w:rsid w:val="00DF4CEE"/>
    <w:rsid w:val="00DF7AA2"/>
    <w:rsid w:val="00E0131D"/>
    <w:rsid w:val="00E063E6"/>
    <w:rsid w:val="00E112A1"/>
    <w:rsid w:val="00E25965"/>
    <w:rsid w:val="00E27694"/>
    <w:rsid w:val="00E34182"/>
    <w:rsid w:val="00E4182F"/>
    <w:rsid w:val="00E51E26"/>
    <w:rsid w:val="00E52978"/>
    <w:rsid w:val="00E569F4"/>
    <w:rsid w:val="00E607B8"/>
    <w:rsid w:val="00E614B5"/>
    <w:rsid w:val="00E6638E"/>
    <w:rsid w:val="00E716F8"/>
    <w:rsid w:val="00E75F4D"/>
    <w:rsid w:val="00E76F12"/>
    <w:rsid w:val="00E77FAB"/>
    <w:rsid w:val="00E810A6"/>
    <w:rsid w:val="00E90134"/>
    <w:rsid w:val="00E9209A"/>
    <w:rsid w:val="00E920D6"/>
    <w:rsid w:val="00E959DB"/>
    <w:rsid w:val="00EA0066"/>
    <w:rsid w:val="00EA38B5"/>
    <w:rsid w:val="00EA7256"/>
    <w:rsid w:val="00EB0AA3"/>
    <w:rsid w:val="00EB0C1F"/>
    <w:rsid w:val="00EB23CB"/>
    <w:rsid w:val="00EB3B4B"/>
    <w:rsid w:val="00EB55C3"/>
    <w:rsid w:val="00EB75F3"/>
    <w:rsid w:val="00EC48ED"/>
    <w:rsid w:val="00EC5020"/>
    <w:rsid w:val="00ED1316"/>
    <w:rsid w:val="00ED3200"/>
    <w:rsid w:val="00ED4010"/>
    <w:rsid w:val="00EE04CB"/>
    <w:rsid w:val="00EE0E42"/>
    <w:rsid w:val="00EE11E9"/>
    <w:rsid w:val="00EE44F0"/>
    <w:rsid w:val="00EF0F11"/>
    <w:rsid w:val="00EF1505"/>
    <w:rsid w:val="00EF1623"/>
    <w:rsid w:val="00EF1BA6"/>
    <w:rsid w:val="00EF646E"/>
    <w:rsid w:val="00EF77C9"/>
    <w:rsid w:val="00F0458A"/>
    <w:rsid w:val="00F05007"/>
    <w:rsid w:val="00F16035"/>
    <w:rsid w:val="00F16ACF"/>
    <w:rsid w:val="00F16B7C"/>
    <w:rsid w:val="00F201FD"/>
    <w:rsid w:val="00F450D0"/>
    <w:rsid w:val="00F56B14"/>
    <w:rsid w:val="00F64ABB"/>
    <w:rsid w:val="00F741CD"/>
    <w:rsid w:val="00F778F2"/>
    <w:rsid w:val="00F82752"/>
    <w:rsid w:val="00F87DC0"/>
    <w:rsid w:val="00F91AE8"/>
    <w:rsid w:val="00FA0009"/>
    <w:rsid w:val="00FA7245"/>
    <w:rsid w:val="00FB01BC"/>
    <w:rsid w:val="00FB60DA"/>
    <w:rsid w:val="00FB64E1"/>
    <w:rsid w:val="00FC0E67"/>
    <w:rsid w:val="00FC2D15"/>
    <w:rsid w:val="00FC3F15"/>
    <w:rsid w:val="00FC42A4"/>
    <w:rsid w:val="00FE3BE9"/>
    <w:rsid w:val="00FE5E2E"/>
    <w:rsid w:val="22686F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86F4F"/>
  <w15:docId w15:val="{484ACD64-E272-439C-A916-BD7A1F05F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C4B"/>
    <w:rPr>
      <w:rFonts w:ascii="Arial" w:hAnsi="Arial"/>
      <w:sz w:val="22"/>
    </w:rPr>
  </w:style>
  <w:style w:type="paragraph" w:styleId="Overskrift1">
    <w:name w:val="heading 1"/>
    <w:basedOn w:val="Normal"/>
    <w:next w:val="Normal"/>
    <w:link w:val="Overskrift1Tegn"/>
    <w:uiPriority w:val="9"/>
    <w:qFormat/>
    <w:rsid w:val="00CA1C4B"/>
    <w:pPr>
      <w:keepNext/>
      <w:keepLines/>
      <w:spacing w:before="240"/>
      <w:outlineLvl w:val="0"/>
    </w:pPr>
    <w:rPr>
      <w:rFonts w:eastAsiaTheme="majorEastAsia" w:cstheme="majorBidi"/>
      <w:b/>
      <w:color w:val="00759A" w:themeColor="accent1"/>
      <w:sz w:val="32"/>
      <w:szCs w:val="32"/>
    </w:rPr>
  </w:style>
  <w:style w:type="paragraph" w:styleId="Overskrift2">
    <w:name w:val="heading 2"/>
    <w:basedOn w:val="Normal"/>
    <w:next w:val="Normal"/>
    <w:link w:val="Overskrift2Tegn"/>
    <w:uiPriority w:val="9"/>
    <w:semiHidden/>
    <w:unhideWhenUsed/>
    <w:qFormat/>
    <w:rsid w:val="00CA1C4B"/>
    <w:pPr>
      <w:keepNext/>
      <w:keepLines/>
      <w:spacing w:before="40"/>
      <w:outlineLvl w:val="1"/>
    </w:pPr>
    <w:rPr>
      <w:rFonts w:eastAsiaTheme="majorEastAsia" w:cstheme="majorBidi"/>
      <w:b/>
      <w:color w:val="00759A" w:themeColor="accent1"/>
      <w:sz w:val="28"/>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rPr>
      <w:rFonts w:ascii="Helvetica" w:hAnsi="Helvetica"/>
      <w:snapToGrid w:val="0"/>
      <w:color w:val="000000"/>
    </w:rPr>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character" w:customStyle="1" w:styleId="Overskrift1Tegn">
    <w:name w:val="Overskrift 1 Tegn"/>
    <w:basedOn w:val="Standardskriftforavsnitt"/>
    <w:link w:val="Overskrift1"/>
    <w:uiPriority w:val="9"/>
    <w:rsid w:val="00CA1C4B"/>
    <w:rPr>
      <w:rFonts w:ascii="Arial" w:eastAsiaTheme="majorEastAsia" w:hAnsi="Arial" w:cstheme="majorBidi"/>
      <w:b/>
      <w:color w:val="00759A" w:themeColor="accent1"/>
      <w:sz w:val="32"/>
      <w:szCs w:val="32"/>
    </w:rPr>
  </w:style>
  <w:style w:type="character" w:customStyle="1" w:styleId="Overskrift2Tegn">
    <w:name w:val="Overskrift 2 Tegn"/>
    <w:basedOn w:val="Standardskriftforavsnitt"/>
    <w:link w:val="Overskrift2"/>
    <w:uiPriority w:val="9"/>
    <w:semiHidden/>
    <w:rsid w:val="00CA1C4B"/>
    <w:rPr>
      <w:rFonts w:ascii="Arial" w:eastAsiaTheme="majorEastAsia" w:hAnsi="Arial" w:cstheme="majorBidi"/>
      <w:b/>
      <w:color w:val="00759A" w:themeColor="accent1"/>
      <w:sz w:val="28"/>
      <w:szCs w:val="26"/>
    </w:rPr>
  </w:style>
  <w:style w:type="character" w:styleId="Sterkutheving">
    <w:name w:val="Intense Emphasis"/>
    <w:basedOn w:val="Standardskriftforavsnitt"/>
    <w:uiPriority w:val="21"/>
    <w:qFormat/>
    <w:rsid w:val="0064381C"/>
    <w:rPr>
      <w:i/>
      <w:iCs/>
      <w:color w:val="00759A" w:themeColor="accent1"/>
    </w:rPr>
  </w:style>
  <w:style w:type="paragraph" w:styleId="Listeavsnitt">
    <w:name w:val="List Paragraph"/>
    <w:basedOn w:val="Normal"/>
    <w:link w:val="ListeavsnittTegn"/>
    <w:uiPriority w:val="34"/>
    <w:qFormat/>
    <w:rsid w:val="00E716F8"/>
    <w:pPr>
      <w:ind w:left="720"/>
      <w:contextualSpacing/>
    </w:pPr>
  </w:style>
  <w:style w:type="character" w:styleId="Hyperkobling">
    <w:name w:val="Hyperlink"/>
    <w:uiPriority w:val="99"/>
    <w:unhideWhenUsed/>
    <w:rsid w:val="00BC29D4"/>
    <w:rPr>
      <w:color w:val="0563C1"/>
      <w:u w:val="single"/>
    </w:rPr>
  </w:style>
  <w:style w:type="character" w:customStyle="1" w:styleId="ListeavsnittTegn">
    <w:name w:val="Listeavsnitt Tegn"/>
    <w:basedOn w:val="Standardskriftforavsnitt"/>
    <w:link w:val="Listeavsnitt"/>
    <w:uiPriority w:val="34"/>
    <w:rsid w:val="00BD003E"/>
    <w:rPr>
      <w:rFonts w:ascii="Arial" w:hAnsi="Arial"/>
      <w:sz w:val="22"/>
    </w:rPr>
  </w:style>
  <w:style w:type="paragraph" w:styleId="Fotnotetekst">
    <w:name w:val="footnote text"/>
    <w:basedOn w:val="Normal"/>
    <w:link w:val="FotnotetekstTegn"/>
    <w:uiPriority w:val="99"/>
    <w:semiHidden/>
    <w:unhideWhenUsed/>
    <w:rsid w:val="003E5A85"/>
    <w:rPr>
      <w:sz w:val="20"/>
    </w:rPr>
  </w:style>
  <w:style w:type="character" w:customStyle="1" w:styleId="FotnotetekstTegn">
    <w:name w:val="Fotnotetekst Tegn"/>
    <w:basedOn w:val="Standardskriftforavsnitt"/>
    <w:link w:val="Fotnotetekst"/>
    <w:uiPriority w:val="99"/>
    <w:semiHidden/>
    <w:rsid w:val="003E5A85"/>
    <w:rPr>
      <w:rFonts w:ascii="Arial" w:hAnsi="Arial"/>
    </w:rPr>
  </w:style>
  <w:style w:type="character" w:styleId="Fotnotereferanse">
    <w:name w:val="footnote reference"/>
    <w:basedOn w:val="Standardskriftforavsnitt"/>
    <w:uiPriority w:val="99"/>
    <w:semiHidden/>
    <w:unhideWhenUsed/>
    <w:rsid w:val="003E5A85"/>
    <w:rPr>
      <w:vertAlign w:val="superscript"/>
    </w:rPr>
  </w:style>
  <w:style w:type="character" w:styleId="Ulstomtale">
    <w:name w:val="Unresolved Mention"/>
    <w:basedOn w:val="Standardskriftforavsnitt"/>
    <w:uiPriority w:val="99"/>
    <w:semiHidden/>
    <w:unhideWhenUsed/>
    <w:rsid w:val="00B51CF7"/>
    <w:rPr>
      <w:color w:val="605E5C"/>
      <w:shd w:val="clear" w:color="auto" w:fill="E1DFDD"/>
    </w:rPr>
  </w:style>
  <w:style w:type="character" w:styleId="Merknadsreferanse">
    <w:name w:val="annotation reference"/>
    <w:basedOn w:val="Standardskriftforavsnitt"/>
    <w:uiPriority w:val="99"/>
    <w:semiHidden/>
    <w:unhideWhenUsed/>
    <w:rsid w:val="00973917"/>
    <w:rPr>
      <w:sz w:val="16"/>
      <w:szCs w:val="16"/>
    </w:rPr>
  </w:style>
  <w:style w:type="paragraph" w:styleId="Merknadstekst">
    <w:name w:val="annotation text"/>
    <w:basedOn w:val="Normal"/>
    <w:link w:val="MerknadstekstTegn"/>
    <w:uiPriority w:val="99"/>
    <w:unhideWhenUsed/>
    <w:rsid w:val="00973917"/>
    <w:rPr>
      <w:sz w:val="20"/>
    </w:rPr>
  </w:style>
  <w:style w:type="character" w:customStyle="1" w:styleId="MerknadstekstTegn">
    <w:name w:val="Merknadstekst Tegn"/>
    <w:basedOn w:val="Standardskriftforavsnitt"/>
    <w:link w:val="Merknadstekst"/>
    <w:uiPriority w:val="99"/>
    <w:rsid w:val="00973917"/>
    <w:rPr>
      <w:rFonts w:ascii="Arial" w:hAnsi="Arial"/>
    </w:rPr>
  </w:style>
  <w:style w:type="paragraph" w:styleId="Kommentaremne">
    <w:name w:val="annotation subject"/>
    <w:basedOn w:val="Merknadstekst"/>
    <w:next w:val="Merknadstekst"/>
    <w:link w:val="KommentaremneTegn"/>
    <w:uiPriority w:val="99"/>
    <w:semiHidden/>
    <w:unhideWhenUsed/>
    <w:rsid w:val="00973917"/>
    <w:rPr>
      <w:b/>
      <w:bCs/>
    </w:rPr>
  </w:style>
  <w:style w:type="character" w:customStyle="1" w:styleId="KommentaremneTegn">
    <w:name w:val="Kommentaremne Tegn"/>
    <w:basedOn w:val="MerknadstekstTegn"/>
    <w:link w:val="Kommentaremne"/>
    <w:uiPriority w:val="99"/>
    <w:semiHidden/>
    <w:rsid w:val="0097391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vareproduserende.no/innhold/" TargetMode="External"/><Relationship Id="rId3" Type="http://schemas.openxmlformats.org/officeDocument/2006/relationships/hyperlink" Target="https://www.forskningsradet.no/om-oss/" TargetMode="External"/><Relationship Id="rId7" Type="http://schemas.openxmlformats.org/officeDocument/2006/relationships/hyperlink" Target="https://www.ssb.no/teknologi-og-innovasjon/forskning-og-innovasjon-i-naeringslivet/statistikk/forskning-og-utvikling-i-universitets-og-hogskolesektoren" TargetMode="External"/><Relationship Id="rId12" Type="http://schemas.openxmlformats.org/officeDocument/2006/relationships/hyperlink" Target="https://www.regjeringen.no/no/aktuelt/regjeringen-vil-endre-norsk-forskning-vil-ha-mer-innovasjon-og-ta-forskningen-raskere-i-bruk/id3166717/" TargetMode="External"/><Relationship Id="rId2" Type="http://schemas.openxmlformats.org/officeDocument/2006/relationships/hyperlink" Target="https://www.ssb.no/teknologi-og-innovasjon/forskning-og-innovasjon-i-naeringslivet/statistikk/forskning-og-utvikling-i-naeringslivet" TargetMode="External"/><Relationship Id="rId1" Type="http://schemas.openxmlformats.org/officeDocument/2006/relationships/hyperlink" Target="https://www.regjeringen.no/no/dokumenter/prop.-1-s-20252026/id3123553/?ch=3" TargetMode="External"/><Relationship Id="rId6" Type="http://schemas.openxmlformats.org/officeDocument/2006/relationships/hyperlink" Target="https://www.ssb.no/teknologi-og-innovasjon/forskning-og-innovasjon-i-naeringslivet/statistikk/forskning-og-utvikling-for-alle-sektorer" TargetMode="External"/><Relationship Id="rId11" Type="http://schemas.openxmlformats.org/officeDocument/2006/relationships/hyperlink" Target="https://single-market-economy.ec.europa.eu/access-finance/european-competitiveness-fund_en" TargetMode="External"/><Relationship Id="rId5" Type="http://schemas.openxmlformats.org/officeDocument/2006/relationships/hyperlink" Target="https://www.forskningsradet.no/finansiering/hva/sfi/" TargetMode="External"/><Relationship Id="rId10" Type="http://schemas.openxmlformats.org/officeDocument/2006/relationships/hyperlink" Target="https://www.regjeringen.no/no/dokumenter/meld.-st.-5-20222023/id2931400/" TargetMode="External"/><Relationship Id="rId4" Type="http://schemas.openxmlformats.org/officeDocument/2006/relationships/hyperlink" Target="https://www.forskningsradet.no/skattefunn/" TargetMode="External"/><Relationship Id="rId9" Type="http://schemas.openxmlformats.org/officeDocument/2006/relationships/hyperlink" Target="https://www.regjeringen.no/no/dokumenter/meld.-st.-31-20232024/id30492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Egendefinert 4">
      <a:dk1>
        <a:sysClr val="windowText" lastClr="000000"/>
      </a:dk1>
      <a:lt1>
        <a:sysClr val="window" lastClr="FFFFFF"/>
      </a:lt1>
      <a:dk2>
        <a:srgbClr val="000000"/>
      </a:dk2>
      <a:lt2>
        <a:srgbClr val="FFFFFF"/>
      </a:lt2>
      <a:accent1>
        <a:srgbClr val="00759A"/>
      </a:accent1>
      <a:accent2>
        <a:srgbClr val="85CDDB"/>
      </a:accent2>
      <a:accent3>
        <a:srgbClr val="009B48"/>
      </a:accent3>
      <a:accent4>
        <a:srgbClr val="80B354"/>
      </a:accent4>
      <a:accent5>
        <a:srgbClr val="616365"/>
      </a:accent5>
      <a:accent6>
        <a:srgbClr val="D7A9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9119b49b-2cc3-444e-b755-8692f4554da6" ContentTypeId="0x01010024A2C8D6A070534B9CF4AD2589879B1E0401" PreviousValue="false"/>
</file>

<file path=customXml/item2.xml><?xml version="1.0" encoding="utf-8"?>
<p:properties xmlns:p="http://schemas.microsoft.com/office/2006/metadata/properties" xmlns:xsi="http://www.w3.org/2001/XMLSchema-instance" xmlns:pc="http://schemas.microsoft.com/office/infopath/2007/PartnerControls">
  <documentManagement>
    <NHO_DocumentProperty xmlns="f909def9-6662-4ec9-b2d2-41be86eee7c4">Internt</NHO_DocumentProperty>
    <ARENA_DocumentReference xmlns="f909def9-6662-4ec9-b2d2-41be86eee7c4" xsi:nil="true"/>
    <NHO_DocumentDate xmlns="f909def9-6662-4ec9-b2d2-41be86eee7c4" xsi:nil="true"/>
    <p8a47c7619634ae9930087b62d76e394 xmlns="f909def9-6662-4ec9-b2d2-41be86eee7c4">
      <Terms xmlns="http://schemas.microsoft.com/office/infopath/2007/PartnerControls"/>
    </p8a47c7619634ae9930087b62d76e394>
    <TaxCatchAll xmlns="749ab8b6-ff35-4a4f-9f18-9cef83ce6420" xsi:nil="true"/>
    <ARENA_DocumentRecipient xmlns="f909def9-6662-4ec9-b2d2-41be86eee7c4" xsi:nil="true"/>
    <TaxKeywordTaxHTField xmlns="749ab8b6-ff35-4a4f-9f18-9cef83ce6420">
      <Terms xmlns="http://schemas.microsoft.com/office/infopath/2007/PartnerControls"/>
    </TaxKeywordTaxHTField>
    <ARENA_DocumentSender xmlns="f909def9-6662-4ec9-b2d2-41be86eee7c4" xsi:nil="true"/>
    <NHO_DocumentStatus xmlns="f909def9-6662-4ec9-b2d2-41be86eee7c4">Under behandling</NHO_DocumentStatus>
    <c33924c3673147c88830f2707c1978bc xmlns="f909def9-6662-4ec9-b2d2-41be86eee7c4">
      <Terms xmlns="http://schemas.microsoft.com/office/infopath/2007/PartnerControls"/>
    </c33924c3673147c88830f2707c1978bc>
    <_dlc_DocId xmlns="a0f58ce9-b21f-44eb-88c9-0b76be283c2f">NI01-1398452875-369303</_dlc_DocId>
    <_dlc_DocIdUrl xmlns="a0f58ce9-b21f-44eb-88c9-0b76be283c2f">
      <Url>https://nhosp.sharepoint.com/sites/Noind/_layouts/15/DocIdRedir.aspx?ID=NI01-1398452875-369303</Url>
      <Description>NI01-1398452875-369303</Description>
    </_dlc_DocIdUrl>
  </documentManagement>
</p:properti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Dokument - NHO Fellesskapet" ma:contentTypeID="0x01010024A2C8D6A070534B9CF4AD2589879B1E0401008981DE2BD845CA49AE901D283F15EEC2" ma:contentTypeVersion="33" ma:contentTypeDescription="Opprett et nytt dokument." ma:contentTypeScope="" ma:versionID="13899090b7266daea97e9ee25158a7cd">
  <xsd:schema xmlns:xsd="http://www.w3.org/2001/XMLSchema" xmlns:xs="http://www.w3.org/2001/XMLSchema" xmlns:p="http://schemas.microsoft.com/office/2006/metadata/properties" xmlns:ns2="f909def9-6662-4ec9-b2d2-41be86eee7c4" xmlns:ns3="749ab8b6-ff35-4a4f-9f18-9cef83ce6420" xmlns:ns4="a0f58ce9-b21f-44eb-88c9-0b76be283c2f" targetNamespace="http://schemas.microsoft.com/office/2006/metadata/properties" ma:root="true" ma:fieldsID="1c46fe86c5f43654b44a931261855b6e" ns2:_="" ns3:_="" ns4:_="">
    <xsd:import namespace="f909def9-6662-4ec9-b2d2-41be86eee7c4"/>
    <xsd:import namespace="749ab8b6-ff35-4a4f-9f18-9cef83ce6420"/>
    <xsd:import namespace="a0f58ce9-b21f-44eb-88c9-0b76be283c2f"/>
    <xsd:element name="properties">
      <xsd:complexType>
        <xsd:sequence>
          <xsd:element name="documentManagement">
            <xsd:complexType>
              <xsd:all>
                <xsd:element ref="ns2:NHO_DocumentStatus" minOccurs="0"/>
                <xsd:element ref="ns2:NHO_DocumentProperty" minOccurs="0"/>
                <xsd:element ref="ns2:NHO_DocumentDate" minOccurs="0"/>
                <xsd:element ref="ns2:c33924c3673147c88830f2707c1978bc" minOccurs="0"/>
                <xsd:element ref="ns3:TaxCatchAll" minOccurs="0"/>
                <xsd:element ref="ns3:TaxCatchAllLabel" minOccurs="0"/>
                <xsd:element ref="ns2:p8a47c7619634ae9930087b62d76e394" minOccurs="0"/>
                <xsd:element ref="ns3:TaxKeywordTaxHTField" minOccurs="0"/>
                <xsd:element ref="ns2:ARENA_DocumentReference" minOccurs="0"/>
                <xsd:element ref="ns2:ARENA_DocumentRecipient" minOccurs="0"/>
                <xsd:element ref="ns2:ARENA_DocumentSende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9def9-6662-4ec9-b2d2-41be86eee7c4" elementFormDefault="qualified">
    <xsd:import namespace="http://schemas.microsoft.com/office/2006/documentManagement/types"/>
    <xsd:import namespace="http://schemas.microsoft.com/office/infopath/2007/PartnerControls"/>
    <xsd:element name="NHO_DocumentStatus" ma:index="8" nillable="true" ma:displayName="Status" ma:default="Under behandling"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9" nillable="true" ma:displayName="Inn/ut/internt" ma:defaul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0" nillable="true" ma:displayName="Dokumentdato" ma:description="Dokumentdato" ma:format="DateOnly" ma:internalName="NHO_DocumentDate" ma:readOnly="false">
      <xsd:simpleType>
        <xsd:restriction base="dms:DateTime"/>
      </xsd:simpleType>
    </xsd:element>
    <xsd:element name="c33924c3673147c88830f2707c1978bc" ma:index="11" nillable="true" ma:taxonomy="true" ma:internalName="c33924c3673147c88830f2707c1978bc" ma:taxonomyFieldName="NhoMmdCaseWorker" ma:displayName="Saksbehandler" ma:readOnly="false" ma:fieldId="{c33924c3-6731-47c8-8830-f2707c1978bc}" ma:sspId="9119b49b-2cc3-444e-b755-8692f4554da6" ma:termSetId="a75e361f-3881-449b-8e3a-eada1710eb38" ma:anchorId="00000000-0000-0000-0000-000000000000" ma:open="false" ma:isKeyword="false">
      <xsd:complexType>
        <xsd:sequence>
          <xsd:element ref="pc:Terms" minOccurs="0" maxOccurs="1"/>
        </xsd:sequence>
      </xsd:complexType>
    </xsd:element>
    <xsd:element name="p8a47c7619634ae9930087b62d76e394" ma:index="15" nillable="true" ma:taxonomy="true" ma:internalName="p8a47c7619634ae9930087b62d76e394" ma:taxonomyFieldName="NHO_OrganisationUnit" ma:displayName="Organisasjonsenhet" ma:readOnly="false" ma:fieldId="{98a47c76-1963-4ae9-9300-87b62d76e394}" ma:sspId="9119b49b-2cc3-444e-b755-8692f4554da6" ma:termSetId="4686cc46-fb62-423b-8caf-c5de8864a4b0" ma:anchorId="00000000-0000-0000-0000-000000000000" ma:open="false" ma:isKeyword="false">
      <xsd:complexType>
        <xsd:sequence>
          <xsd:element ref="pc:Terms" minOccurs="0" maxOccurs="1"/>
        </xsd:sequence>
      </xsd:complexType>
    </xsd:element>
    <xsd:element name="ARENA_DocumentReference" ma:index="19" nillable="true" ma:displayName="Deres referanse" ma:description="Deres referanse" ma:internalName="ARENA_DocumentReference" ma:readOnly="false">
      <xsd:simpleType>
        <xsd:restriction base="dms:Text"/>
      </xsd:simpleType>
    </xsd:element>
    <xsd:element name="ARENA_DocumentRecipient" ma:index="20" nillable="true" ma:displayName="Mottaker" ma:description="Mottaker" ma:internalName="ARENA_DocumentRecipient" ma:readOnly="false">
      <xsd:simpleType>
        <xsd:restriction base="dms:Text"/>
      </xsd:simpleType>
    </xsd:element>
    <xsd:element name="ARENA_DocumentSender" ma:index="21" nillable="true" ma:displayName="Avsender" ma:description="Avsender" ma:internalName="ARENA_DocumentSender"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9ab8b6-ff35-4a4f-9f18-9cef83ce6420"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ced5c8f2-7b19-4243-81e2-0810ff76c69a}" ma:internalName="TaxCatchAll" ma:showField="CatchAllData" ma:web="a0f58ce9-b21f-44eb-88c9-0b76be283c2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d5c8f2-7b19-4243-81e2-0810ff76c69a}" ma:internalName="TaxCatchAllLabel" ma:readOnly="true" ma:showField="CatchAllDataLabel" ma:web="a0f58ce9-b21f-44eb-88c9-0b76be283c2f">
      <xsd:complexType>
        <xsd:complexContent>
          <xsd:extension base="dms:MultiChoiceLookup">
            <xsd:sequence>
              <xsd:element name="Value" type="dms:Lookup" maxOccurs="unbounded" minOccurs="0" nillable="true"/>
            </xsd:sequence>
          </xsd:extension>
        </xsd:complexContent>
      </xsd:complexType>
    </xsd:element>
    <xsd:element name="TaxKeywordTaxHTField" ma:index="17" nillable="true" ma:taxonomy="true" ma:internalName="TaxKeywordTaxHTField" ma:taxonomyFieldName="TaxKeyword" ma:displayName="Organisasjonsnøkkelord"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58ce9-b21f-44eb-88c9-0b76be283c2f"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30B5A7-973E-4C73-83BA-60CA949B0588}">
  <ds:schemaRefs>
    <ds:schemaRef ds:uri="Microsoft.SharePoint.Taxonomy.ContentTypeSync"/>
  </ds:schemaRefs>
</ds:datastoreItem>
</file>

<file path=customXml/itemProps2.xml><?xml version="1.0" encoding="utf-8"?>
<ds:datastoreItem xmlns:ds="http://schemas.openxmlformats.org/officeDocument/2006/customXml" ds:itemID="{8D6755F2-A5CD-4E15-A1D2-3ED98A68C704}">
  <ds:schemaRefs>
    <ds:schemaRef ds:uri="http://schemas.microsoft.com/office/2006/metadata/properties"/>
    <ds:schemaRef ds:uri="http://schemas.microsoft.com/office/infopath/2007/PartnerControls"/>
    <ds:schemaRef ds:uri="f909def9-6662-4ec9-b2d2-41be86eee7c4"/>
    <ds:schemaRef ds:uri="749ab8b6-ff35-4a4f-9f18-9cef83ce6420"/>
    <ds:schemaRef ds:uri="a0f58ce9-b21f-44eb-88c9-0b76be283c2f"/>
  </ds:schemaRefs>
</ds:datastoreItem>
</file>

<file path=customXml/itemProps3.xml><?xml version="1.0" encoding="utf-8"?>
<ds:datastoreItem xmlns:ds="http://schemas.openxmlformats.org/officeDocument/2006/customXml" ds:itemID="{66DA9588-2BAF-4081-B0EE-85AAE55F163F}">
  <ds:schemaRefs>
    <ds:schemaRef ds:uri="http://schemas.microsoft.com/office/2006/metadata/customXsn"/>
  </ds:schemaRefs>
</ds:datastoreItem>
</file>

<file path=customXml/itemProps4.xml><?xml version="1.0" encoding="utf-8"?>
<ds:datastoreItem xmlns:ds="http://schemas.openxmlformats.org/officeDocument/2006/customXml" ds:itemID="{1AFE6B89-0F76-4B91-9959-4D404F4CB695}">
  <ds:schemaRefs>
    <ds:schemaRef ds:uri="http://schemas.microsoft.com/sharepoint/events"/>
  </ds:schemaRefs>
</ds:datastoreItem>
</file>

<file path=customXml/itemProps5.xml><?xml version="1.0" encoding="utf-8"?>
<ds:datastoreItem xmlns:ds="http://schemas.openxmlformats.org/officeDocument/2006/customXml" ds:itemID="{350A0A23-2950-4DC6-BB0E-02DFCBF7F25C}">
  <ds:schemaRefs>
    <ds:schemaRef ds:uri="http://schemas.microsoft.com/sharepoint/v3/contenttype/forms"/>
  </ds:schemaRefs>
</ds:datastoreItem>
</file>

<file path=customXml/itemProps6.xml><?xml version="1.0" encoding="utf-8"?>
<ds:datastoreItem xmlns:ds="http://schemas.openxmlformats.org/officeDocument/2006/customXml" ds:itemID="{5896A5F2-8C76-4A6B-A8CA-89CBBB325B34}">
  <ds:schemaRefs>
    <ds:schemaRef ds:uri="http://schemas.openxmlformats.org/officeDocument/2006/bibliography"/>
  </ds:schemaRefs>
</ds:datastoreItem>
</file>

<file path=customXml/itemProps7.xml><?xml version="1.0" encoding="utf-8"?>
<ds:datastoreItem xmlns:ds="http://schemas.openxmlformats.org/officeDocument/2006/customXml" ds:itemID="{6D64C24A-B8A9-4248-A02A-ED817B513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9def9-6662-4ec9-b2d2-41be86eee7c4"/>
    <ds:schemaRef ds:uri="749ab8b6-ff35-4a4f-9f18-9cef83ce6420"/>
    <ds:schemaRef ds:uri="a0f58ce9-b21f-44eb-88c9-0b76be283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5</Pages>
  <Words>1887</Words>
  <Characters>11818</Characters>
  <Application>Microsoft Office Word</Application>
  <DocSecurity>0</DocSecurity>
  <Lines>181</Lines>
  <Paragraphs>48</Paragraphs>
  <ScaleCrop>false</ScaleCrop>
  <HeadingPairs>
    <vt:vector size="2" baseType="variant">
      <vt:variant>
        <vt:lpstr>Tittel</vt:lpstr>
      </vt:variant>
      <vt:variant>
        <vt:i4>1</vt:i4>
      </vt:variant>
    </vt:vector>
  </HeadingPairs>
  <TitlesOfParts>
    <vt:vector size="1" baseType="lpstr">
      <vt:lpstr>Internt notat</vt:lpstr>
    </vt:vector>
  </TitlesOfParts>
  <Company>NHO</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Internt notat</dc:title>
  <dc:subject/>
  <dc:creator>Cathrine Westlie Eidal</dc:creator>
  <cp:keywords/>
  <dc:description/>
  <cp:lastModifiedBy>Tone Buene</cp:lastModifiedBy>
  <cp:revision>481</cp:revision>
  <cp:lastPrinted>2005-12-08T15:23:00Z</cp:lastPrinted>
  <dcterms:created xsi:type="dcterms:W3CDTF">2020-04-16T08:06:00Z</dcterms:created>
  <dcterms:modified xsi:type="dcterms:W3CDTF">2026-09-28T11:25:00Z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0x01010024A2C8D6A070534B9CF4AD2589879B1E0401008981DE2BD845CA49AE901D283F15EEC2</vt:lpwstr>
  </property>
  <property fmtid="{D5CDD505-2E9C-101B-9397-08002B2CF9AE}" pid="3" name="TaxKeyword">
    <vt:lpwstr/>
  </property>
  <property fmtid="{D5CDD505-2E9C-101B-9397-08002B2CF9AE}" pid="4" name="NhoMmdCaseWorker">
    <vt:lpwstr/>
  </property>
  <property fmtid="{D5CDD505-2E9C-101B-9397-08002B2CF9AE}" pid="5" name="NHO_OrganisationUnit">
    <vt:lpwstr/>
  </property>
  <property fmtid="{D5CDD505-2E9C-101B-9397-08002B2CF9AE}" pid="6" name="_dlc_DocIdItemGuid">
    <vt:lpwstr>b3d29f2b-28e3-492f-8dea-fe13ce8d0785</vt:lpwstr>
  </property>
  <property fmtid="{D5CDD505-2E9C-101B-9397-08002B2CF9AE}" pid="7" name="MediaServiceImageTags">
    <vt:lpwstr/>
  </property>
  <property fmtid="{D5CDD505-2E9C-101B-9397-08002B2CF9AE}" pid="8" name="lcf76f155ced4ddcb4097134ff3c332f">
    <vt:lpwstr/>
  </property>
</Properties>
</file>